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等线" w:hAnsi="等线" w:eastAsia="等线" w:cs="Arial"/>
          <w:kern w:val="0"/>
          <w:szCs w:val="21"/>
        </w:rPr>
      </w:pPr>
      <w:r>
        <w:fldChar w:fldCharType="begin"/>
      </w:r>
      <w:r>
        <w:instrText xml:space="preserve"> HYPERLINK "https://www.imperial.ac.uk/data-science/education/summer-and-winter-schools/imperial-data-science-online-summer-school/" </w:instrText>
      </w:r>
      <w:r>
        <w:fldChar w:fldCharType="separate"/>
      </w:r>
      <w:r>
        <w:rPr>
          <w:rStyle w:val="6"/>
          <w:rFonts w:ascii="等线" w:hAnsi="等线" w:eastAsia="等线" w:cs="Arial"/>
          <w:b/>
          <w:kern w:val="0"/>
          <w:szCs w:val="21"/>
        </w:rPr>
        <w:t xml:space="preserve">Imperial Data Science Online </w:t>
      </w:r>
      <w:r>
        <w:rPr>
          <w:rStyle w:val="6"/>
          <w:rFonts w:hint="eastAsia" w:ascii="等线" w:hAnsi="等线" w:eastAsia="等线" w:cs="Arial"/>
          <w:b/>
          <w:kern w:val="0"/>
          <w:szCs w:val="21"/>
          <w:lang w:val="en-US" w:eastAsia="zh-CN"/>
        </w:rPr>
        <w:t>Summer</w:t>
      </w:r>
      <w:r>
        <w:rPr>
          <w:rStyle w:val="6"/>
          <w:rFonts w:ascii="等线" w:hAnsi="等线" w:eastAsia="等线" w:cs="Arial"/>
          <w:b/>
          <w:kern w:val="0"/>
          <w:szCs w:val="21"/>
        </w:rPr>
        <w:t xml:space="preserve"> School</w:t>
      </w:r>
      <w:r>
        <w:rPr>
          <w:rStyle w:val="6"/>
          <w:rFonts w:ascii="等线" w:hAnsi="等线" w:eastAsia="等线" w:cs="Arial"/>
          <w:b/>
          <w:kern w:val="0"/>
          <w:szCs w:val="21"/>
        </w:rPr>
        <w:fldChar w:fldCharType="end"/>
      </w:r>
    </w:p>
    <w:p>
      <w:pPr>
        <w:rPr>
          <w:rFonts w:ascii="等线" w:hAnsi="等线" w:eastAsia="等线" w:cs="Arial"/>
          <w:b/>
        </w:rPr>
      </w:pPr>
    </w:p>
    <w:tbl>
      <w:tblPr>
        <w:tblStyle w:val="3"/>
        <w:tblW w:w="878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项目名称</w:t>
            </w:r>
          </w:p>
        </w:tc>
        <w:tc>
          <w:tcPr>
            <w:tcW w:w="7371" w:type="dxa"/>
            <w:shd w:val="clear" w:color="auto" w:fill="auto"/>
            <w:tcMar>
              <w:top w:w="57" w:type="dxa"/>
              <w:bottom w:w="57" w:type="dxa"/>
            </w:tcMar>
            <w:vAlign w:val="center"/>
          </w:tcPr>
          <w:p>
            <w:pPr>
              <w:jc w:val="center"/>
              <w:rPr>
                <w:rFonts w:ascii="等线" w:hAnsi="等线" w:eastAsia="等线" w:cs="Arial"/>
                <w:szCs w:val="21"/>
              </w:rPr>
            </w:pPr>
            <w:r>
              <w:rPr>
                <w:rFonts w:ascii="等线" w:hAnsi="等线" w:eastAsia="等线" w:cs="Arial"/>
                <w:b/>
                <w:szCs w:val="21"/>
              </w:rPr>
              <w:t>2022英国帝国理工学院“数据科学”</w:t>
            </w:r>
            <w:r>
              <w:rPr>
                <w:rFonts w:hint="eastAsia" w:ascii="等线" w:hAnsi="等线" w:eastAsia="等线" w:cs="Arial"/>
                <w:b/>
                <w:szCs w:val="21"/>
                <w:lang w:eastAsia="zh-CN"/>
              </w:rPr>
              <w:t>暑期</w:t>
            </w:r>
            <w:r>
              <w:rPr>
                <w:rFonts w:ascii="等线" w:hAnsi="等线" w:eastAsia="等线" w:cs="Arial"/>
                <w:b/>
                <w:szCs w:val="21"/>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项目介绍</w:t>
            </w:r>
          </w:p>
        </w:tc>
        <w:tc>
          <w:tcPr>
            <w:tcW w:w="7371" w:type="dxa"/>
            <w:shd w:val="clear" w:color="auto" w:fill="auto"/>
            <w:tcMar>
              <w:top w:w="57" w:type="dxa"/>
              <w:bottom w:w="57" w:type="dxa"/>
            </w:tcMar>
            <w:vAlign w:val="center"/>
          </w:tcPr>
          <w:p>
            <w:pPr>
              <w:widowControl/>
              <w:jc w:val="left"/>
              <w:rPr>
                <w:rFonts w:ascii="等线" w:hAnsi="等线" w:eastAsia="等线" w:cs="Arial"/>
                <w:color w:val="000000"/>
                <w:szCs w:val="21"/>
              </w:rPr>
            </w:pPr>
            <w:r>
              <w:rPr>
                <w:rFonts w:ascii="等线" w:hAnsi="等线" w:eastAsia="等线" w:cs="Arial"/>
                <w:color w:val="000000"/>
                <w:szCs w:val="21"/>
              </w:rPr>
              <w:t>帝国理工学院（Imperial College London），全称Imperial College of Science, Technology and Medicine，成立于1907年，位于英国伦敦，是英国罗素大学集团成员、金砖五校之一、欧洲IDEA联盟成员，是一所主攻理学、工学、医学和商学的世界顶尖公立研究型大学。帝国理工学院在国际学术界有着顶级声望，是世界最具创新力大学之一，在2022QS世界大学排名中名列世界第</w:t>
            </w:r>
            <w:r>
              <w:rPr>
                <w:rFonts w:hint="eastAsia" w:ascii="等线" w:hAnsi="等线" w:eastAsia="等线" w:cs="Arial"/>
                <w:color w:val="000000"/>
                <w:szCs w:val="21"/>
              </w:rPr>
              <w:t>7</w:t>
            </w:r>
            <w:r>
              <w:rPr>
                <w:rFonts w:ascii="等线" w:hAnsi="等线" w:eastAsia="等线" w:cs="Arial"/>
                <w:color w:val="000000"/>
                <w:szCs w:val="21"/>
              </w:rPr>
              <w:t>位，其研究水平被公认为英国大学的三甲之列，尤其以工程专业而著名。</w:t>
            </w:r>
          </w:p>
          <w:p>
            <w:pPr>
              <w:widowControl/>
              <w:jc w:val="left"/>
              <w:rPr>
                <w:rFonts w:ascii="等线" w:hAnsi="等线" w:eastAsia="等线" w:cs="Arial"/>
                <w:color w:val="000000"/>
                <w:szCs w:val="21"/>
              </w:rPr>
            </w:pPr>
          </w:p>
          <w:p>
            <w:pPr>
              <w:rPr>
                <w:rFonts w:hint="eastAsia" w:ascii="等线" w:hAnsi="等线" w:eastAsia="等线" w:cs="Arial"/>
                <w:b/>
                <w:bCs/>
                <w:szCs w:val="21"/>
                <w:lang w:val="en-US" w:eastAsia="zh-CN"/>
              </w:rPr>
            </w:pPr>
            <w:r>
              <w:rPr>
                <w:rFonts w:hint="eastAsia" w:ascii="等线" w:hAnsi="等线" w:eastAsia="等线" w:cs="Arial"/>
                <w:b/>
                <w:bCs/>
                <w:szCs w:val="21"/>
                <w:lang w:val="en-US" w:eastAsia="zh-CN"/>
              </w:rPr>
              <w:t>项目1：Imperial Data Science Online Summer School（Technical Pathway）</w:t>
            </w:r>
          </w:p>
          <w:p>
            <w:pPr>
              <w:rPr>
                <w:rFonts w:hint="eastAsia" w:ascii="等线" w:hAnsi="等线" w:eastAsia="等线" w:cs="Arial"/>
                <w:b/>
                <w:bCs/>
                <w:szCs w:val="21"/>
                <w:lang w:val="en-US" w:eastAsia="zh-CN"/>
              </w:rPr>
            </w:pPr>
            <w:r>
              <w:rPr>
                <w:rFonts w:hint="eastAsia" w:ascii="等线" w:hAnsi="等线" w:eastAsia="等线" w:cs="Arial"/>
                <w:b/>
                <w:bCs/>
                <w:szCs w:val="21"/>
                <w:lang w:val="en-US" w:eastAsia="zh-CN"/>
              </w:rPr>
              <w:t>项目2：</w:t>
            </w:r>
            <w:r>
              <w:rPr>
                <w:rFonts w:hint="eastAsia" w:ascii="等线" w:hAnsi="等线" w:eastAsia="等线" w:cs="Arial"/>
                <w:b/>
                <w:bCs/>
                <w:szCs w:val="21"/>
                <w:lang w:val="en-US" w:eastAsia="zh-CN"/>
              </w:rPr>
              <w:t>Imperial Data Science Online Summer School（Non-Technical Pathway）</w:t>
            </w:r>
          </w:p>
          <w:p>
            <w:pPr>
              <w:rPr>
                <w:rFonts w:hint="eastAsia" w:ascii="等线" w:hAnsi="等线" w:eastAsia="等线" w:cs="Arial"/>
                <w:b/>
                <w:bCs/>
                <w:szCs w:val="21"/>
                <w:lang w:val="en-US" w:eastAsia="zh-CN"/>
              </w:rPr>
            </w:pPr>
            <w:r>
              <w:rPr>
                <w:rFonts w:hint="eastAsia" w:ascii="等线" w:hAnsi="等线" w:eastAsia="等线" w:cs="Arial"/>
                <w:b/>
                <w:bCs/>
                <w:szCs w:val="21"/>
                <w:lang w:val="en-US" w:eastAsia="zh-CN"/>
              </w:rPr>
              <w:t>：Artificial Intelligence and Data Science for Healthcare Innovation</w:t>
            </w:r>
          </w:p>
          <w:p>
            <w:pPr>
              <w:rPr>
                <w:rFonts w:hint="default" w:ascii="等线" w:hAnsi="等线" w:eastAsia="等线" w:cs="Arial"/>
                <w:color w:val="000000"/>
                <w:szCs w:val="21"/>
                <w:lang w:val="en-US" w:eastAsia="zh-CN"/>
              </w:rPr>
            </w:pPr>
            <w:r>
              <w:rPr>
                <w:rFonts w:ascii="等线" w:hAnsi="等线" w:eastAsia="等线" w:cs="Arial"/>
                <w:b/>
                <w:color w:val="000000"/>
                <w:szCs w:val="21"/>
              </w:rPr>
              <w:t xml:space="preserve">受全球疫情影响，2022 </w:t>
            </w:r>
            <w:r>
              <w:rPr>
                <w:rFonts w:hint="eastAsia" w:ascii="等线" w:hAnsi="等线" w:eastAsia="等线" w:cs="Arial"/>
                <w:b/>
                <w:color w:val="000000"/>
                <w:szCs w:val="21"/>
                <w:lang w:eastAsia="zh-CN"/>
              </w:rPr>
              <w:t>Summer</w:t>
            </w:r>
            <w:r>
              <w:rPr>
                <w:rFonts w:ascii="等线" w:hAnsi="等线" w:eastAsia="等线" w:cs="Arial"/>
                <w:b/>
                <w:color w:val="000000"/>
                <w:szCs w:val="21"/>
              </w:rPr>
              <w:t xml:space="preserve"> School将在线举行。</w:t>
            </w:r>
            <w:r>
              <w:rPr>
                <w:rFonts w:ascii="等线" w:hAnsi="等线" w:eastAsia="等线" w:cs="Arial"/>
                <w:color w:val="000000"/>
                <w:szCs w:val="21"/>
              </w:rPr>
              <w:t>该项目由帝国理工学院数据科学研究所（Data Science Institute，</w:t>
            </w:r>
            <w:r>
              <w:rPr>
                <w:rFonts w:ascii="等线" w:hAnsi="等线" w:eastAsia="等线" w:cs="Arial"/>
                <w:szCs w:val="21"/>
              </w:rPr>
              <w:t>帝国理工学院六大全球研究所之一</w:t>
            </w:r>
            <w:r>
              <w:rPr>
                <w:rFonts w:ascii="等线" w:hAnsi="等线" w:eastAsia="等线" w:cs="Arial"/>
                <w:color w:val="000000"/>
                <w:szCs w:val="21"/>
              </w:rPr>
              <w:t>）创始所长、英国皇家工程院院士、华人科学家郭毅可教授领导并将亲自授课，其他授课老师也均来自帝国理工相关学院。</w:t>
            </w:r>
            <w:r>
              <w:rPr>
                <w:rFonts w:hint="eastAsia" w:ascii="等线" w:hAnsi="等线" w:eastAsia="等线" w:cs="Arial"/>
                <w:b/>
                <w:bCs/>
                <w:color w:val="000000"/>
                <w:szCs w:val="21"/>
                <w:lang w:val="en-US" w:eastAsia="zh-CN"/>
              </w:rPr>
              <w:t>本次暑校分为Technical和Non-Technical两个独立暑校项目</w:t>
            </w:r>
            <w:r>
              <w:rPr>
                <w:rFonts w:hint="eastAsia" w:ascii="等线" w:hAnsi="等线" w:eastAsia="等线" w:cs="Arial"/>
                <w:color w:val="000000"/>
                <w:szCs w:val="21"/>
                <w:lang w:val="en-US" w:eastAsia="zh-CN"/>
              </w:rPr>
              <w:t>，适合编程基础不同的同学，请分别申请。</w:t>
            </w:r>
          </w:p>
          <w:p>
            <w:pPr>
              <w:rPr>
                <w:rFonts w:ascii="等线" w:hAnsi="等线" w:eastAsia="等线" w:cs="Arial"/>
                <w:color w:val="000000"/>
                <w:szCs w:val="21"/>
              </w:rPr>
            </w:pPr>
            <w:r>
              <w:rPr>
                <w:rFonts w:ascii="等线" w:hAnsi="等线" w:eastAsia="等线" w:cs="Arial"/>
                <w:color w:val="000000"/>
                <w:szCs w:val="21"/>
              </w:rPr>
              <w:t>参与学员将学习数据科学、人工智能、机器学习等主题课程，同时将在指导下以小组形式完成一个专业项目。项目结束后，参与学员将获得由帝国理工校方颁发的证书及成绩证明。</w:t>
            </w:r>
          </w:p>
          <w:p>
            <w:pPr>
              <w:rPr>
                <w:rFonts w:ascii="等线" w:hAnsi="等线" w:eastAsia="等线" w:cs="Arial"/>
                <w:color w:val="000000"/>
                <w:szCs w:val="21"/>
              </w:rPr>
            </w:pPr>
          </w:p>
          <w:p>
            <w:pPr>
              <w:rPr>
                <w:rFonts w:hint="default" w:ascii="等线" w:hAnsi="等线" w:eastAsia="等线" w:cs="Arial"/>
                <w:color w:val="000000"/>
                <w:szCs w:val="21"/>
                <w:lang w:val="en-US" w:eastAsia="zh-CN"/>
              </w:rPr>
            </w:pPr>
            <w:r>
              <w:rPr>
                <w:rFonts w:hint="eastAsia" w:ascii="等线" w:hAnsi="等线" w:eastAsia="等线" w:cs="Arial"/>
                <w:b/>
                <w:bCs/>
                <w:color w:val="000000"/>
                <w:szCs w:val="21"/>
                <w:lang w:val="en-US" w:eastAsia="zh-CN"/>
              </w:rPr>
              <w:t>项目3：Data Curation for Interactive Visualisation</w:t>
            </w:r>
          </w:p>
          <w:p>
            <w:pPr>
              <w:rPr>
                <w:rFonts w:ascii="等线" w:hAnsi="等线" w:eastAsia="等线" w:cs="Arial"/>
                <w:color w:val="000000"/>
                <w:szCs w:val="21"/>
              </w:rPr>
            </w:pPr>
            <w:r>
              <w:rPr>
                <w:rFonts w:hint="eastAsia" w:ascii="等线" w:hAnsi="等线" w:eastAsia="等线" w:cs="Arial"/>
                <w:b/>
                <w:bCs/>
                <w:color w:val="000000"/>
                <w:szCs w:val="21"/>
                <w:lang w:val="en-US" w:eastAsia="zh-CN"/>
              </w:rPr>
              <w:t>项目4：Introduction to Data Science: Concepts and Applications</w:t>
            </w:r>
          </w:p>
          <w:p>
            <w:pPr>
              <w:widowControl/>
              <w:jc w:val="left"/>
              <w:rPr>
                <w:rFonts w:hint="eastAsia" w:ascii="等线" w:hAnsi="等线" w:eastAsia="等线" w:cs="Arial"/>
                <w:color w:val="000000"/>
                <w:szCs w:val="21"/>
                <w:lang w:val="en-US" w:eastAsia="zh-CN"/>
              </w:rPr>
            </w:pPr>
            <w:r>
              <w:rPr>
                <w:rFonts w:ascii="等线" w:hAnsi="等线" w:eastAsia="等线" w:cs="Arial"/>
                <w:b/>
                <w:bCs/>
                <w:color w:val="000000"/>
                <w:szCs w:val="21"/>
                <w:lang w:val="en-US" w:eastAsia="zh-CN"/>
              </w:rPr>
              <w:t>受全球疫情影响，</w:t>
            </w:r>
            <w:r>
              <w:rPr>
                <w:rFonts w:hint="eastAsia" w:ascii="等线" w:hAnsi="等线" w:eastAsia="等线" w:cs="Arial"/>
                <w:b/>
                <w:bCs/>
                <w:color w:val="000000"/>
                <w:szCs w:val="21"/>
                <w:lang w:val="en-US" w:eastAsia="zh-CN"/>
              </w:rPr>
              <w:t>本项目</w:t>
            </w:r>
            <w:r>
              <w:rPr>
                <w:rFonts w:ascii="等线" w:hAnsi="等线" w:eastAsia="等线" w:cs="Arial"/>
                <w:b/>
                <w:bCs/>
                <w:color w:val="000000"/>
                <w:szCs w:val="21"/>
                <w:lang w:val="en-US" w:eastAsia="zh-CN"/>
              </w:rPr>
              <w:t>将在线举行。</w:t>
            </w:r>
            <w:r>
              <w:rPr>
                <w:rFonts w:ascii="等线" w:hAnsi="等线" w:eastAsia="等线" w:cs="Arial"/>
                <w:color w:val="000000"/>
                <w:szCs w:val="21"/>
                <w:lang w:val="en-US" w:eastAsia="zh-CN"/>
              </w:rPr>
              <w:t>该项目</w:t>
            </w:r>
            <w:r>
              <w:rPr>
                <w:rFonts w:hint="eastAsia" w:ascii="等线" w:hAnsi="等线" w:eastAsia="等线" w:cs="Arial"/>
                <w:color w:val="000000"/>
                <w:szCs w:val="21"/>
                <w:lang w:val="en-US" w:eastAsia="zh-CN"/>
              </w:rPr>
              <w:t>有两个主题，供同学根据自己的兴趣及编程基础自主选择。</w:t>
            </w:r>
          </w:p>
          <w:p>
            <w:pPr>
              <w:widowControl/>
              <w:jc w:val="left"/>
              <w:rPr>
                <w:rFonts w:hint="eastAsia" w:ascii="等线" w:hAnsi="等线" w:eastAsia="等线" w:cs="Arial"/>
                <w:color w:val="000000"/>
                <w:szCs w:val="21"/>
                <w:lang w:val="en-US" w:eastAsia="zh-CN"/>
              </w:rPr>
            </w:pPr>
            <w:r>
              <w:rPr>
                <w:rFonts w:hint="eastAsia" w:ascii="等线" w:hAnsi="等线" w:eastAsia="等线" w:cs="Arial"/>
                <w:b/>
                <w:bCs/>
                <w:color w:val="000000"/>
                <w:szCs w:val="21"/>
                <w:lang w:val="en-US" w:eastAsia="zh-CN"/>
              </w:rPr>
              <w:t>Data Curation for Interactive Visualisation课程</w:t>
            </w:r>
            <w:r>
              <w:rPr>
                <w:rFonts w:hint="eastAsia" w:ascii="等线" w:hAnsi="等线" w:eastAsia="等线" w:cs="Arial"/>
                <w:color w:val="000000"/>
                <w:szCs w:val="21"/>
                <w:lang w:val="en-US" w:eastAsia="zh-CN"/>
              </w:rPr>
              <w:t>由来自帝国理工学院数据科学研究所(DSI)的Dr Ovidiu Șerban主讲。他目前的工作包括实时自然语言处理、机器学习、情感计算和交互系统设计。每个人都开始意识到数据的重要性，但社会仍然缺乏理解大型数据集的技能和工具。 人类和人工智能应用程序产生的数据比以往任何时候都多，因此通过使用数据可视化技术评估数据质量和构建良好的故事讲述场景变得更加重要。该课程将使参与者了解这些技术，将知识和学习经验应用于设计、开发特定于现实世界数据集的数据管理和可视化技术。</w:t>
            </w:r>
          </w:p>
          <w:p>
            <w:pPr>
              <w:widowControl/>
              <w:jc w:val="left"/>
              <w:rPr>
                <w:rFonts w:hint="eastAsia" w:ascii="等线" w:hAnsi="等线" w:eastAsia="等线" w:cs="Arial"/>
                <w:color w:val="000000"/>
                <w:szCs w:val="21"/>
                <w:lang w:val="en-US" w:eastAsia="zh-CN"/>
              </w:rPr>
            </w:pPr>
          </w:p>
          <w:p>
            <w:pPr>
              <w:widowControl/>
              <w:jc w:val="left"/>
              <w:rPr>
                <w:rFonts w:hint="eastAsia" w:ascii="等线" w:hAnsi="等线" w:eastAsia="等线" w:cs="Arial"/>
                <w:color w:val="000000"/>
                <w:szCs w:val="21"/>
                <w:lang w:val="en-US" w:eastAsia="zh-CN"/>
              </w:rPr>
            </w:pPr>
            <w:r>
              <w:rPr>
                <w:rFonts w:hint="eastAsia" w:ascii="等线" w:hAnsi="等线" w:eastAsia="等线" w:cs="Arial"/>
                <w:b/>
                <w:bCs/>
                <w:color w:val="000000"/>
                <w:szCs w:val="21"/>
                <w:lang w:val="en-US" w:eastAsia="zh-CN"/>
              </w:rPr>
              <w:t>Introduction to Data Science: Concepts and Applications课程</w:t>
            </w:r>
            <w:r>
              <w:rPr>
                <w:rFonts w:ascii="等线" w:hAnsi="等线" w:eastAsia="等线" w:cs="Arial"/>
                <w:color w:val="000000"/>
                <w:szCs w:val="21"/>
                <w:lang w:val="en-US" w:eastAsia="zh-CN"/>
              </w:rPr>
              <w:t>由</w:t>
            </w:r>
            <w:r>
              <w:rPr>
                <w:rFonts w:hint="eastAsia" w:ascii="等线" w:hAnsi="等线" w:eastAsia="等线" w:cs="Arial"/>
                <w:color w:val="000000"/>
                <w:szCs w:val="21"/>
                <w:lang w:val="en-US" w:eastAsia="zh-CN"/>
              </w:rPr>
              <w:t>帝国理工学院</w:t>
            </w:r>
            <w:r>
              <w:rPr>
                <w:rFonts w:ascii="等线" w:hAnsi="等线" w:eastAsia="等线" w:cs="Arial"/>
                <w:color w:val="000000"/>
                <w:szCs w:val="21"/>
                <w:lang w:val="en-US" w:eastAsia="zh-CN"/>
              </w:rPr>
              <w:t>商业分析研究中</w:t>
            </w:r>
            <w:r>
              <w:rPr>
                <w:rFonts w:hint="eastAsia" w:ascii="等线" w:hAnsi="等线" w:eastAsia="等线" w:cs="Arial"/>
                <w:color w:val="000000"/>
                <w:szCs w:val="21"/>
                <w:lang w:val="en-US" w:eastAsia="zh-CN"/>
              </w:rPr>
              <w:t>心Data Spark项目主管</w:t>
            </w:r>
            <w:r>
              <w:rPr>
                <w:rFonts w:ascii="等线" w:hAnsi="等线" w:eastAsia="等线" w:cs="Arial"/>
                <w:color w:val="000000"/>
                <w:szCs w:val="21"/>
                <w:lang w:val="en-US" w:eastAsia="zh-CN"/>
              </w:rPr>
              <w:t>Dr Susan Mulcahy</w:t>
            </w:r>
            <w:r>
              <w:rPr>
                <w:rFonts w:hint="eastAsia" w:ascii="等线" w:hAnsi="等线" w:eastAsia="等线" w:cs="Arial"/>
                <w:color w:val="000000"/>
                <w:szCs w:val="21"/>
                <w:lang w:val="en-US" w:eastAsia="zh-CN"/>
              </w:rPr>
              <w:t>主讲，主题为数据科学思维。</w:t>
            </w:r>
            <w:r>
              <w:rPr>
                <w:rFonts w:ascii="等线" w:hAnsi="等线" w:eastAsia="等线" w:cs="Arial"/>
                <w:color w:val="000000"/>
                <w:szCs w:val="21"/>
                <w:lang w:val="en-US" w:eastAsia="zh-CN"/>
              </w:rPr>
              <w:t xml:space="preserve">数据科学似乎无处不在，但对于非专业 </w:t>
            </w:r>
            <w:r>
              <w:rPr>
                <w:rFonts w:hint="eastAsia" w:ascii="等线" w:hAnsi="等线" w:eastAsia="等线" w:cs="Arial"/>
                <w:color w:val="000000"/>
                <w:szCs w:val="21"/>
                <w:lang w:val="en-US" w:eastAsia="zh-CN"/>
              </w:rPr>
              <w:t>人士来说，学习数据科学的途径又如何呢？理解数据科学如何开启了数据驱 动决策的世界，通过使用数据分析来支持决策，即使我们不是编程决策者， 这也有益于我们的生活和职业生涯。</w:t>
            </w:r>
          </w:p>
          <w:p>
            <w:pPr>
              <w:rPr>
                <w:rFonts w:ascii="等线" w:hAnsi="等线" w:eastAsia="等线"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89" w:type="dxa"/>
            <w:gridSpan w:val="2"/>
            <w:shd w:val="clear" w:color="auto" w:fill="auto"/>
            <w:vAlign w:val="center"/>
          </w:tcPr>
          <w:p>
            <w:pPr>
              <w:rPr>
                <w:rFonts w:hint="default" w:ascii="等线" w:hAnsi="等线" w:eastAsia="等线" w:cs="Arial"/>
                <w:szCs w:val="21"/>
                <w:lang w:val="en-US" w:eastAsia="zh-CN"/>
              </w:rPr>
            </w:pPr>
            <w:r>
              <w:rPr>
                <w:rFonts w:hint="eastAsia" w:ascii="等线" w:hAnsi="等线" w:eastAsia="等线" w:cs="Arial"/>
                <w:b/>
                <w:szCs w:val="21"/>
                <w:lang w:val="en-US" w:eastAsia="zh-CN"/>
              </w:rPr>
              <w:t>项目1、2具体信息：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项目时间</w:t>
            </w:r>
          </w:p>
        </w:tc>
        <w:tc>
          <w:tcPr>
            <w:tcW w:w="7371" w:type="dxa"/>
            <w:shd w:val="clear" w:color="auto" w:fill="auto"/>
            <w:tcMar>
              <w:top w:w="57" w:type="dxa"/>
              <w:bottom w:w="57" w:type="dxa"/>
            </w:tcMar>
            <w:vAlign w:val="center"/>
          </w:tcPr>
          <w:p>
            <w:pPr>
              <w:rPr>
                <w:rFonts w:hint="eastAsia" w:ascii="等线" w:hAnsi="等线" w:eastAsia="等线" w:cs="Arial"/>
                <w:szCs w:val="21"/>
                <w:lang w:val="en-US" w:eastAsia="zh-CN"/>
              </w:rPr>
            </w:pPr>
            <w:r>
              <w:rPr>
                <w:rFonts w:hint="eastAsia" w:ascii="等线" w:hAnsi="等线" w:eastAsia="等线" w:cs="Arial"/>
                <w:b/>
                <w:bCs/>
                <w:szCs w:val="21"/>
                <w:lang w:val="en-US" w:eastAsia="zh-CN"/>
              </w:rPr>
              <w:t>项目1：</w:t>
            </w:r>
            <w:r>
              <w:rPr>
                <w:rFonts w:hint="eastAsia" w:ascii="等线" w:hAnsi="等线" w:eastAsia="等线" w:cs="Arial"/>
                <w:szCs w:val="21"/>
                <w:lang w:val="en-US" w:eastAsia="zh-CN"/>
              </w:rPr>
              <w:t>Imperial Data Science Online Summer School（Technical Pathway）</w:t>
            </w:r>
          </w:p>
          <w:p>
            <w:pPr>
              <w:rPr>
                <w:rFonts w:hint="eastAsia" w:ascii="等线" w:hAnsi="等线" w:eastAsia="等线" w:cs="Arial"/>
                <w:szCs w:val="21"/>
                <w:lang w:val="en-US" w:eastAsia="zh-CN"/>
              </w:rPr>
            </w:pPr>
            <w:r>
              <w:rPr>
                <w:rFonts w:ascii="等线" w:hAnsi="等线" w:eastAsia="等线" w:cs="Arial"/>
                <w:szCs w:val="21"/>
              </w:rPr>
              <w:t>2022年</w:t>
            </w:r>
            <w:r>
              <w:rPr>
                <w:rFonts w:hint="eastAsia" w:ascii="等线" w:hAnsi="等线" w:eastAsia="等线" w:cs="Arial"/>
                <w:szCs w:val="21"/>
                <w:lang w:val="en-US" w:eastAsia="zh-CN"/>
              </w:rPr>
              <w:t>7</w:t>
            </w:r>
            <w:r>
              <w:rPr>
                <w:rFonts w:ascii="等线" w:hAnsi="等线" w:eastAsia="等线" w:cs="Arial"/>
                <w:szCs w:val="21"/>
              </w:rPr>
              <w:t>月2</w:t>
            </w:r>
            <w:r>
              <w:rPr>
                <w:rFonts w:hint="eastAsia" w:ascii="等线" w:hAnsi="等线" w:eastAsia="等线" w:cs="Arial"/>
                <w:szCs w:val="21"/>
                <w:lang w:val="en-US" w:eastAsia="zh-CN"/>
              </w:rPr>
              <w:t>3</w:t>
            </w:r>
            <w:r>
              <w:rPr>
                <w:rFonts w:ascii="等线" w:hAnsi="等线" w:eastAsia="等线" w:cs="Arial"/>
                <w:szCs w:val="21"/>
              </w:rPr>
              <w:t>日-</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12</w:t>
            </w:r>
            <w:r>
              <w:rPr>
                <w:rFonts w:ascii="等线" w:hAnsi="等线" w:eastAsia="等线" w:cs="Arial"/>
                <w:szCs w:val="21"/>
              </w:rPr>
              <w:t>日</w:t>
            </w:r>
          </w:p>
          <w:p>
            <w:pPr>
              <w:rPr>
                <w:rFonts w:hint="eastAsia" w:ascii="等线" w:hAnsi="等线" w:eastAsia="等线" w:cs="Arial"/>
                <w:szCs w:val="21"/>
                <w:lang w:val="en-US" w:eastAsia="zh-CN"/>
              </w:rPr>
            </w:pPr>
            <w:r>
              <w:rPr>
                <w:rFonts w:hint="eastAsia" w:ascii="等线" w:hAnsi="等线" w:eastAsia="等线" w:cs="Arial"/>
                <w:b/>
                <w:bCs/>
                <w:szCs w:val="21"/>
                <w:lang w:val="en-US" w:eastAsia="zh-CN"/>
              </w:rPr>
              <w:t>项目2：</w:t>
            </w:r>
            <w:r>
              <w:rPr>
                <w:rFonts w:hint="eastAsia" w:ascii="等线" w:hAnsi="等线" w:eastAsia="等线" w:cs="Arial"/>
                <w:szCs w:val="21"/>
                <w:lang w:val="en-US" w:eastAsia="zh-CN"/>
              </w:rPr>
              <w:t>Imperial Data Science Online Summer School（Non-Technical Pathway）</w:t>
            </w:r>
          </w:p>
          <w:p>
            <w:pPr>
              <w:rPr>
                <w:rFonts w:hint="eastAsia" w:ascii="等线" w:hAnsi="等线" w:eastAsia="等线" w:cs="Arial"/>
                <w:szCs w:val="21"/>
                <w:lang w:val="en-US" w:eastAsia="zh-CN"/>
              </w:rPr>
            </w:pPr>
            <w:r>
              <w:rPr>
                <w:rFonts w:hint="eastAsia" w:ascii="等线" w:hAnsi="等线" w:eastAsia="等线" w:cs="Arial"/>
                <w:szCs w:val="21"/>
                <w:lang w:val="en-US" w:eastAsia="zh-CN"/>
              </w:rPr>
              <w:t>：Artificial Intelligence and Data Science for Healthcare Innovation</w:t>
            </w:r>
          </w:p>
          <w:p>
            <w:pPr>
              <w:rPr>
                <w:rFonts w:hint="eastAsia" w:ascii="等线" w:hAnsi="等线" w:eastAsia="等线" w:cs="Arial"/>
                <w:szCs w:val="21"/>
                <w:lang w:val="en-US" w:eastAsia="zh-CN"/>
              </w:rPr>
            </w:pPr>
            <w:r>
              <w:rPr>
                <w:rFonts w:ascii="等线" w:hAnsi="等线" w:eastAsia="等线" w:cs="Arial"/>
                <w:szCs w:val="21"/>
              </w:rPr>
              <w:t>2022年</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6</w:t>
            </w:r>
            <w:r>
              <w:rPr>
                <w:rFonts w:ascii="等线" w:hAnsi="等线" w:eastAsia="等线" w:cs="Arial"/>
                <w:szCs w:val="21"/>
              </w:rPr>
              <w:t>日-</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19</w:t>
            </w:r>
            <w:r>
              <w:rPr>
                <w:rFonts w:ascii="等线" w:hAnsi="等线" w:eastAsia="等线" w:cs="Arial"/>
                <w:szCs w:val="21"/>
              </w:rPr>
              <w:t>日</w:t>
            </w:r>
          </w:p>
          <w:p>
            <w:pPr>
              <w:rPr>
                <w:rFonts w:hint="eastAsia" w:ascii="等线" w:hAnsi="等线" w:eastAsia="等线" w:cs="Arial"/>
                <w:szCs w:val="21"/>
                <w:lang w:val="en-US" w:eastAsia="zh-CN"/>
              </w:rPr>
            </w:pPr>
            <w:r>
              <w:rPr>
                <w:rFonts w:hint="eastAsia" w:ascii="等线" w:hAnsi="等线" w:eastAsia="等线" w:cs="Arial"/>
                <w:szCs w:val="21"/>
                <w:lang w:val="en-US" w:eastAsia="zh-CN"/>
              </w:rPr>
              <w:t>*报名截止日期为6月24日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项目安排</w:t>
            </w:r>
          </w:p>
        </w:tc>
        <w:tc>
          <w:tcPr>
            <w:tcW w:w="7371" w:type="dxa"/>
            <w:shd w:val="clear" w:color="auto" w:fill="auto"/>
            <w:tcMar>
              <w:top w:w="57" w:type="dxa"/>
              <w:bottom w:w="57" w:type="dxa"/>
            </w:tcMar>
            <w:vAlign w:val="center"/>
          </w:tcPr>
          <w:p>
            <w:pPr>
              <w:rPr>
                <w:rFonts w:ascii="等线" w:hAnsi="等线" w:eastAsia="等线" w:cs="Arial"/>
                <w:color w:val="000000"/>
                <w:szCs w:val="21"/>
              </w:rPr>
            </w:pPr>
            <w:r>
              <w:rPr>
                <w:rFonts w:ascii="等线" w:hAnsi="等线" w:eastAsia="等线" w:cs="Arial"/>
                <w:color w:val="000000"/>
                <w:szCs w:val="21"/>
              </w:rPr>
              <w:t>项目共计40+学时，包含主题课程，辅导课等，所有授课均将通过网络</w:t>
            </w:r>
            <w:r>
              <w:rPr>
                <w:rFonts w:hint="eastAsia" w:ascii="等线" w:hAnsi="等线" w:eastAsia="等线" w:cs="Arial"/>
                <w:color w:val="000000"/>
                <w:szCs w:val="21"/>
              </w:rPr>
              <w:t>进行</w:t>
            </w:r>
            <w:r>
              <w:rPr>
                <w:rFonts w:ascii="等线" w:hAnsi="等线" w:eastAsia="等线" w:cs="Arial"/>
                <w:color w:val="000000"/>
                <w:szCs w:val="21"/>
              </w:rPr>
              <w:t>。项目期间还将安排和帝国理工招生官及帝国理工在校学生进行线上交流活动。</w:t>
            </w:r>
          </w:p>
          <w:p>
            <w:pPr>
              <w:rPr>
                <w:rFonts w:ascii="等线" w:hAnsi="等线" w:eastAsia="等线" w:cs="Arial"/>
                <w:color w:val="000000"/>
                <w:szCs w:val="21"/>
              </w:rPr>
            </w:pPr>
          </w:p>
          <w:p>
            <w:pPr>
              <w:rPr>
                <w:rFonts w:ascii="等线" w:hAnsi="等线" w:eastAsia="等线" w:cs="Arial"/>
                <w:color w:val="000000"/>
                <w:szCs w:val="21"/>
              </w:rPr>
            </w:pPr>
            <w:r>
              <w:rPr>
                <w:rFonts w:ascii="等线" w:hAnsi="等线" w:eastAsia="等线" w:cs="Arial"/>
                <w:color w:val="000000"/>
                <w:szCs w:val="21"/>
              </w:rPr>
              <w:t>具体请查看项目介绍和计划安排表。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申报条件</w:t>
            </w:r>
          </w:p>
        </w:tc>
        <w:tc>
          <w:tcPr>
            <w:tcW w:w="7371" w:type="dxa"/>
            <w:shd w:val="clear" w:color="auto" w:fill="auto"/>
            <w:tcMar>
              <w:top w:w="57" w:type="dxa"/>
              <w:bottom w:w="57" w:type="dxa"/>
            </w:tcMar>
            <w:vAlign w:val="center"/>
          </w:tcPr>
          <w:p>
            <w:pPr>
              <w:rPr>
                <w:rFonts w:hint="eastAsia" w:ascii="等线" w:hAnsi="等线" w:eastAsia="等线" w:cs="Arial"/>
                <w:b/>
                <w:bCs/>
                <w:szCs w:val="21"/>
                <w:lang w:val="en-US" w:eastAsia="zh-CN"/>
              </w:rPr>
            </w:pPr>
            <w:r>
              <w:rPr>
                <w:rFonts w:hint="eastAsia" w:ascii="等线" w:hAnsi="等线" w:eastAsia="等线" w:cs="Arial"/>
                <w:b/>
                <w:bCs/>
                <w:szCs w:val="21"/>
                <w:lang w:val="en-US" w:eastAsia="zh-CN"/>
              </w:rPr>
              <w:t>Imperial Data Science Online Summer School（Technical Pathway）</w:t>
            </w:r>
          </w:p>
          <w:p>
            <w:pPr>
              <w:rPr>
                <w:rFonts w:ascii="等线" w:hAnsi="等线" w:eastAsia="等线" w:cs="Arial"/>
                <w:szCs w:val="21"/>
              </w:rPr>
            </w:pPr>
            <w:r>
              <w:rPr>
                <w:rFonts w:ascii="等线" w:hAnsi="等线" w:eastAsia="等线" w:cs="Arial"/>
                <w:szCs w:val="21"/>
              </w:rPr>
              <w:t>1、对</w:t>
            </w:r>
            <w:r>
              <w:rPr>
                <w:rFonts w:hint="eastAsia" w:ascii="等线" w:hAnsi="等线" w:eastAsia="等线" w:cs="Arial"/>
                <w:szCs w:val="21"/>
              </w:rPr>
              <w:t>数据科学、机器学习</w:t>
            </w:r>
            <w:r>
              <w:rPr>
                <w:rFonts w:ascii="等线" w:hAnsi="等线" w:eastAsia="等线" w:cs="Arial"/>
                <w:szCs w:val="21"/>
              </w:rPr>
              <w:t>等方向感兴趣</w:t>
            </w:r>
            <w:r>
              <w:rPr>
                <w:rFonts w:hint="eastAsia" w:ascii="等线" w:hAnsi="等线" w:eastAsia="等线" w:cs="Arial"/>
                <w:szCs w:val="21"/>
              </w:rPr>
              <w:t>，有良好的数学基础</w:t>
            </w:r>
          </w:p>
          <w:p>
            <w:pPr>
              <w:rPr>
                <w:rFonts w:ascii="等线" w:hAnsi="等线" w:eastAsia="等线" w:cs="Arial"/>
                <w:szCs w:val="21"/>
              </w:rPr>
            </w:pPr>
            <w:r>
              <w:rPr>
                <w:rFonts w:ascii="等线" w:hAnsi="等线" w:eastAsia="等线" w:cs="Arial"/>
                <w:szCs w:val="21"/>
              </w:rPr>
              <w:t>2、至少熟悉一门编程语言（Python、Java、C++等）</w:t>
            </w:r>
          </w:p>
          <w:p>
            <w:pPr>
              <w:rPr>
                <w:rFonts w:ascii="等线" w:hAnsi="等线" w:eastAsia="等线" w:cs="Arial"/>
                <w:szCs w:val="21"/>
              </w:rPr>
            </w:pPr>
            <w:r>
              <w:rPr>
                <w:rFonts w:ascii="等线" w:hAnsi="等线" w:eastAsia="等线" w:cs="Arial"/>
                <w:szCs w:val="21"/>
              </w:rPr>
              <w:t>3、能熟练使用英语学习交流</w:t>
            </w:r>
          </w:p>
          <w:p>
            <w:pPr>
              <w:rPr>
                <w:rFonts w:ascii="等线" w:hAnsi="等线" w:eastAsia="等线" w:cs="Arial"/>
                <w:szCs w:val="21"/>
              </w:rPr>
            </w:pPr>
          </w:p>
          <w:p>
            <w:pPr>
              <w:rPr>
                <w:rFonts w:hint="eastAsia" w:ascii="等线" w:hAnsi="等线" w:eastAsia="等线" w:cs="Arial"/>
                <w:b/>
                <w:bCs/>
                <w:szCs w:val="21"/>
                <w:lang w:val="en-US" w:eastAsia="zh-CN"/>
              </w:rPr>
            </w:pPr>
            <w:r>
              <w:rPr>
                <w:rFonts w:hint="eastAsia" w:ascii="等线" w:hAnsi="等线" w:eastAsia="等线" w:cs="Arial"/>
                <w:b/>
                <w:bCs/>
                <w:szCs w:val="21"/>
                <w:lang w:val="en-US" w:eastAsia="zh-CN"/>
              </w:rPr>
              <w:t>Imperial Data Science Online Summer School（Non-Technical Pathway）</w:t>
            </w:r>
          </w:p>
          <w:p>
            <w:pPr>
              <w:rPr>
                <w:rFonts w:hint="default" w:ascii="等线" w:hAnsi="等线" w:eastAsia="等线" w:cs="Arial"/>
                <w:szCs w:val="21"/>
                <w:lang w:val="en-US" w:eastAsia="zh-CN"/>
              </w:rPr>
            </w:pPr>
            <w:r>
              <w:rPr>
                <w:rFonts w:ascii="等线" w:hAnsi="等线" w:eastAsia="等线" w:cs="Arial"/>
                <w:szCs w:val="21"/>
              </w:rPr>
              <w:t>1、对</w:t>
            </w:r>
            <w:r>
              <w:rPr>
                <w:rFonts w:hint="eastAsia" w:ascii="等线" w:hAnsi="等线" w:eastAsia="等线" w:cs="Arial"/>
                <w:szCs w:val="21"/>
              </w:rPr>
              <w:t>数据科学、</w:t>
            </w:r>
            <w:r>
              <w:rPr>
                <w:rFonts w:hint="eastAsia" w:ascii="等线" w:hAnsi="等线" w:eastAsia="等线" w:cs="Arial"/>
                <w:szCs w:val="21"/>
                <w:lang w:val="en-US" w:eastAsia="zh-CN"/>
              </w:rPr>
              <w:t>人工智能、医学创新</w:t>
            </w:r>
            <w:r>
              <w:rPr>
                <w:rFonts w:ascii="等线" w:hAnsi="等线" w:eastAsia="等线" w:cs="Arial"/>
                <w:szCs w:val="21"/>
              </w:rPr>
              <w:t>等方向感兴趣</w:t>
            </w:r>
            <w:r>
              <w:rPr>
                <w:rFonts w:hint="eastAsia" w:ascii="等线" w:hAnsi="等线" w:eastAsia="等线" w:cs="Arial"/>
                <w:szCs w:val="21"/>
              </w:rPr>
              <w:t>，</w:t>
            </w:r>
            <w:r>
              <w:rPr>
                <w:rFonts w:hint="eastAsia" w:ascii="等线" w:hAnsi="等线" w:eastAsia="等线" w:cs="Arial"/>
                <w:szCs w:val="21"/>
                <w:lang w:val="en-US" w:eastAsia="zh-CN"/>
              </w:rPr>
              <w:t>无需编程</w:t>
            </w:r>
            <w:r>
              <w:rPr>
                <w:rFonts w:hint="eastAsia" w:ascii="等线" w:hAnsi="等线" w:eastAsia="等线" w:cs="Arial"/>
                <w:szCs w:val="21"/>
              </w:rPr>
              <w:t>基础</w:t>
            </w:r>
            <w:r>
              <w:rPr>
                <w:rFonts w:hint="eastAsia" w:ascii="等线" w:hAnsi="等线" w:eastAsia="等线" w:cs="Arial"/>
                <w:szCs w:val="21"/>
                <w:lang w:eastAsia="zh-CN"/>
              </w:rPr>
              <w:t>，</w:t>
            </w:r>
            <w:r>
              <w:rPr>
                <w:rFonts w:hint="eastAsia" w:ascii="等线" w:hAnsi="等线" w:eastAsia="等线" w:cs="Arial"/>
                <w:szCs w:val="21"/>
                <w:lang w:val="en-US" w:eastAsia="zh-CN"/>
              </w:rPr>
              <w:t>适合各专业同学申请</w:t>
            </w:r>
          </w:p>
          <w:p>
            <w:pPr>
              <w:rPr>
                <w:rFonts w:ascii="等线" w:hAnsi="等线" w:eastAsia="等线" w:cs="Arial"/>
                <w:szCs w:val="21"/>
              </w:rPr>
            </w:pPr>
            <w:r>
              <w:rPr>
                <w:rFonts w:hint="eastAsia" w:ascii="等线" w:hAnsi="等线" w:eastAsia="等线" w:cs="Arial"/>
                <w:szCs w:val="21"/>
                <w:lang w:val="en-US" w:eastAsia="zh-CN"/>
              </w:rPr>
              <w:t>2</w:t>
            </w:r>
            <w:r>
              <w:rPr>
                <w:rFonts w:ascii="等线" w:hAnsi="等线" w:eastAsia="等线" w:cs="Arial"/>
                <w:szCs w:val="21"/>
              </w:rPr>
              <w:t>、能熟练使用英语学习交流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等线" w:hAnsi="等线" w:eastAsia="等线" w:cs="Arial"/>
                <w:b/>
                <w:szCs w:val="21"/>
              </w:rPr>
            </w:pPr>
            <w:r>
              <w:rPr>
                <w:rFonts w:ascii="等线" w:hAnsi="等线" w:eastAsia="等线" w:cs="Arial"/>
                <w:b/>
                <w:szCs w:val="21"/>
              </w:rPr>
              <w:t>项目费用</w:t>
            </w:r>
          </w:p>
        </w:tc>
        <w:tc>
          <w:tcPr>
            <w:tcW w:w="7371"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rPr>
                <w:rFonts w:ascii="等线" w:hAnsi="等线" w:eastAsia="等线" w:cs="Arial"/>
                <w:szCs w:val="21"/>
              </w:rPr>
            </w:pPr>
            <w:r>
              <w:rPr>
                <w:rFonts w:ascii="等线" w:hAnsi="等线" w:eastAsia="等线" w:cs="Arial"/>
                <w:szCs w:val="21"/>
              </w:rPr>
              <w:t>项目费用为：</w:t>
            </w:r>
            <w:r>
              <w:rPr>
                <w:rFonts w:ascii="等线" w:hAnsi="等线" w:eastAsia="等线" w:cs="Arial"/>
                <w:b/>
                <w:bCs/>
                <w:szCs w:val="21"/>
              </w:rPr>
              <w:t>1850英镑</w:t>
            </w:r>
          </w:p>
          <w:p>
            <w:pPr>
              <w:rPr>
                <w:rFonts w:hint="eastAsia" w:ascii="等线" w:hAnsi="等线" w:eastAsia="等线" w:cs="Arial"/>
                <w:szCs w:val="21"/>
                <w:lang w:val="en-US" w:eastAsia="zh-CN"/>
              </w:rPr>
            </w:pPr>
            <w:r>
              <w:rPr>
                <w:rFonts w:hint="eastAsia" w:ascii="等线" w:hAnsi="等线" w:eastAsia="等线" w:cs="Arial"/>
                <w:szCs w:val="21"/>
                <w:lang w:eastAsia="zh-CN"/>
              </w:rPr>
              <w:t>（</w:t>
            </w:r>
            <w:r>
              <w:rPr>
                <w:rFonts w:hint="eastAsia" w:ascii="等线" w:hAnsi="等线" w:eastAsia="等线" w:cs="Arial"/>
                <w:szCs w:val="21"/>
                <w:lang w:val="en-US" w:eastAsia="zh-CN"/>
              </w:rPr>
              <w:t>早鸟价为1700英镑，需在4月1日前申请并支付学费）</w:t>
            </w:r>
          </w:p>
          <w:p>
            <w:pPr>
              <w:rPr>
                <w:rFonts w:hint="default" w:ascii="等线" w:hAnsi="等线" w:eastAsia="等线" w:cs="Arial"/>
                <w:szCs w:val="21"/>
                <w:lang w:val="en-US" w:eastAsia="zh-CN"/>
              </w:rPr>
            </w:pPr>
          </w:p>
          <w:p>
            <w:pPr>
              <w:spacing w:line="360" w:lineRule="exact"/>
              <w:jc w:val="left"/>
              <w:rPr>
                <w:rFonts w:ascii="等线" w:hAnsi="等线" w:eastAsia="等线" w:cs="Arial"/>
                <w:color w:val="000000"/>
                <w:szCs w:val="21"/>
              </w:rPr>
            </w:pPr>
            <w:r>
              <w:rPr>
                <w:rFonts w:ascii="等线" w:hAnsi="等线" w:eastAsia="等线" w:cs="Arial"/>
                <w:color w:val="000000"/>
                <w:szCs w:val="21"/>
              </w:rPr>
              <w:t>帝国理工学院</w:t>
            </w:r>
            <w:r>
              <w:rPr>
                <w:rFonts w:hint="eastAsia" w:ascii="等线" w:hAnsi="等线" w:eastAsia="等线" w:cs="Arial"/>
                <w:color w:val="000000"/>
                <w:szCs w:val="21"/>
                <w:lang w:val="en-US" w:eastAsia="zh-CN"/>
              </w:rPr>
              <w:t>联合</w:t>
            </w:r>
            <w:r>
              <w:rPr>
                <w:rFonts w:hint="eastAsia" w:ascii="等线" w:hAnsi="等线" w:eastAsia="等线" w:cs="Arial"/>
                <w:color w:val="000000"/>
                <w:szCs w:val="21"/>
              </w:rPr>
              <w:t>Global University Online为部分优秀学员提供</w:t>
            </w:r>
            <w:r>
              <w:rPr>
                <w:rFonts w:ascii="等线" w:hAnsi="等线" w:eastAsia="等线" w:cs="Arial"/>
                <w:b/>
                <w:bCs/>
                <w:color w:val="000000"/>
                <w:szCs w:val="21"/>
              </w:rPr>
              <w:t>奖学金</w:t>
            </w:r>
            <w:r>
              <w:rPr>
                <w:rFonts w:ascii="等线" w:hAnsi="等线" w:eastAsia="等线" w:cs="Arial"/>
                <w:color w:val="000000"/>
                <w:szCs w:val="21"/>
              </w:rPr>
              <w:t>席位</w:t>
            </w:r>
            <w:r>
              <w:rPr>
                <w:rFonts w:hint="eastAsia" w:ascii="等线" w:hAnsi="等线" w:eastAsia="等线" w:cs="Arial"/>
                <w:color w:val="000000"/>
                <w:szCs w:val="21"/>
              </w:rPr>
              <w:t>，可</w:t>
            </w:r>
            <w:r>
              <w:rPr>
                <w:rFonts w:ascii="等线" w:hAnsi="等线" w:eastAsia="等线" w:cs="Arial"/>
                <w:color w:val="000000"/>
                <w:szCs w:val="21"/>
              </w:rPr>
              <w:t>获得</w:t>
            </w:r>
            <w:r>
              <w:rPr>
                <w:rFonts w:hint="eastAsia" w:ascii="等线" w:hAnsi="等线" w:eastAsia="等线" w:cs="Arial"/>
                <w:color w:val="000000"/>
                <w:szCs w:val="21"/>
              </w:rPr>
              <w:t>最高6</w:t>
            </w:r>
            <w:r>
              <w:rPr>
                <w:rFonts w:ascii="等线" w:hAnsi="等线" w:eastAsia="等线" w:cs="Arial"/>
                <w:color w:val="000000"/>
                <w:szCs w:val="21"/>
              </w:rPr>
              <w:t>00</w:t>
            </w:r>
            <w:r>
              <w:rPr>
                <w:rFonts w:hint="eastAsia" w:ascii="等线" w:hAnsi="等线" w:eastAsia="等线" w:cs="Arial"/>
                <w:color w:val="000000"/>
                <w:szCs w:val="21"/>
              </w:rPr>
              <w:t>英镑学费减免</w:t>
            </w:r>
            <w:r>
              <w:rPr>
                <w:rFonts w:hint="eastAsia" w:ascii="等线" w:hAnsi="等线" w:eastAsia="等线" w:cs="Arial"/>
                <w:color w:val="000000"/>
                <w:szCs w:val="21"/>
                <w:lang w:eastAsia="zh-CN"/>
              </w:rPr>
              <w:t>。</w:t>
            </w:r>
            <w:r>
              <w:rPr>
                <w:rFonts w:hint="eastAsia" w:ascii="等线" w:hAnsi="等线" w:eastAsia="等线" w:cs="Arial"/>
                <w:color w:val="000000"/>
                <w:szCs w:val="21"/>
              </w:rPr>
              <w:t>申请方式为：请于</w:t>
            </w:r>
            <w:r>
              <w:rPr>
                <w:rFonts w:hint="eastAsia" w:ascii="等线" w:hAnsi="等线" w:eastAsia="等线" w:cs="Arial"/>
                <w:color w:val="000000"/>
                <w:szCs w:val="21"/>
                <w:lang w:val="en-US" w:eastAsia="zh-CN"/>
              </w:rPr>
              <w:t>5</w:t>
            </w:r>
            <w:r>
              <w:rPr>
                <w:rFonts w:hint="eastAsia" w:ascii="等线" w:hAnsi="等线" w:eastAsia="等线" w:cs="Arial"/>
                <w:color w:val="000000"/>
                <w:szCs w:val="21"/>
              </w:rPr>
              <w:t>月</w:t>
            </w:r>
            <w:r>
              <w:rPr>
                <w:rFonts w:hint="eastAsia" w:ascii="等线" w:hAnsi="等线" w:eastAsia="等线" w:cs="Arial"/>
                <w:color w:val="000000"/>
                <w:szCs w:val="21"/>
                <w:lang w:val="en-US" w:eastAsia="zh-CN"/>
              </w:rPr>
              <w:t>1</w:t>
            </w:r>
            <w:r>
              <w:rPr>
                <w:rFonts w:hint="eastAsia" w:ascii="等线" w:hAnsi="等线" w:eastAsia="等线" w:cs="Arial"/>
                <w:color w:val="000000"/>
                <w:szCs w:val="21"/>
              </w:rPr>
              <w:t>日前</w:t>
            </w:r>
            <w:r>
              <w:rPr>
                <w:rFonts w:ascii="等线" w:hAnsi="等线" w:eastAsia="等线" w:cs="Arial"/>
                <w:color w:val="000000"/>
                <w:szCs w:val="21"/>
              </w:rPr>
              <w:t>将申请材料，包括英文个人陈述（500字左右）、</w:t>
            </w:r>
            <w:r>
              <w:rPr>
                <w:rFonts w:hint="eastAsia" w:ascii="等线" w:hAnsi="等线" w:eastAsia="等线" w:cs="Arial"/>
                <w:color w:val="000000"/>
                <w:szCs w:val="21"/>
              </w:rPr>
              <w:t>个人简历、在校</w:t>
            </w:r>
            <w:r>
              <w:rPr>
                <w:rFonts w:ascii="等线" w:hAnsi="等线" w:eastAsia="等线" w:cs="Arial"/>
                <w:color w:val="000000"/>
                <w:szCs w:val="21"/>
              </w:rPr>
              <w:t>成绩单及英语成绩证明，邮件发送至</w:t>
            </w:r>
            <w:r>
              <w:rPr>
                <w:rFonts w:hint="eastAsia" w:ascii="等线" w:hAnsi="等线" w:eastAsia="等线" w:cs="Arial"/>
                <w:color w:val="000000"/>
                <w:szCs w:val="21"/>
              </w:rPr>
              <w:t>:</w:t>
            </w:r>
            <w:r>
              <w:rPr>
                <w:rFonts w:hint="eastAsia" w:ascii="等线" w:hAnsi="等线" w:eastAsia="等线" w:cs="Arial"/>
                <w:color w:val="000000"/>
                <w:szCs w:val="21"/>
                <w:lang w:val="en-US" w:eastAsia="zh-CN"/>
              </w:rPr>
              <w:t xml:space="preserve"> </w:t>
            </w:r>
            <w:r>
              <w:rPr>
                <w:rFonts w:hint="eastAsia" w:ascii="等线" w:hAnsi="等线" w:eastAsia="等线" w:cs="Arial"/>
                <w:color w:val="000000"/>
                <w:szCs w:val="21"/>
              </w:rPr>
              <w:t>scholarship@globaluniversityonline.org.</w:t>
            </w:r>
          </w:p>
          <w:p>
            <w:pPr>
              <w:spacing w:line="360" w:lineRule="exact"/>
              <w:rPr>
                <w:rFonts w:hint="eastAsia" w:ascii="等线" w:hAnsi="等线" w:eastAsia="等线" w:cs="Arial"/>
                <w:color w:val="0E101A"/>
                <w:szCs w:val="21"/>
              </w:rPr>
            </w:pPr>
            <w:r>
              <w:rPr>
                <w:rFonts w:hint="eastAsia" w:ascii="等线" w:hAnsi="等线" w:eastAsia="等线" w:cs="Arial"/>
                <w:color w:val="0E101A"/>
                <w:szCs w:val="21"/>
              </w:rPr>
              <w:t>*注意：奖学金席位需独立申请，即完成项目报名的同时按上述要求向提出申请。</w:t>
            </w:r>
          </w:p>
          <w:p>
            <w:pPr>
              <w:spacing w:line="360" w:lineRule="exact"/>
              <w:rPr>
                <w:rFonts w:hint="eastAsia" w:ascii="等线" w:hAnsi="等线" w:eastAsia="等线" w:cs="Arial"/>
                <w:color w:val="0E101A"/>
                <w:szCs w:val="21"/>
              </w:rPr>
            </w:pPr>
            <w:r>
              <w:rPr>
                <w:rFonts w:hint="eastAsia" w:ascii="等线" w:hAnsi="等线" w:eastAsia="等线" w:cs="Arial"/>
                <w:color w:val="000000"/>
                <w:szCs w:val="21"/>
                <w:lang w:val="en-US" w:eastAsia="zh-CN"/>
              </w:rPr>
              <w:t>4月1日前申请奖学金，可同时享有早鸟价。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89" w:type="dxa"/>
            <w:gridSpan w:val="2"/>
            <w:shd w:val="clear" w:color="auto" w:fill="auto"/>
            <w:vAlign w:val="center"/>
          </w:tcPr>
          <w:p>
            <w:pPr>
              <w:rPr>
                <w:rFonts w:hint="eastAsia" w:ascii="等线" w:hAnsi="等线" w:eastAsia="等线" w:cs="Arial"/>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89" w:type="dxa"/>
            <w:gridSpan w:val="2"/>
            <w:shd w:val="clear" w:color="auto" w:fill="auto"/>
            <w:vAlign w:val="center"/>
          </w:tcPr>
          <w:p>
            <w:pPr>
              <w:rPr>
                <w:rFonts w:hint="default" w:ascii="等线" w:hAnsi="等线" w:eastAsia="等线" w:cs="Arial"/>
                <w:szCs w:val="21"/>
                <w:lang w:val="en-US" w:eastAsia="zh-CN"/>
              </w:rPr>
            </w:pPr>
            <w:r>
              <w:rPr>
                <w:rFonts w:hint="eastAsia" w:ascii="等线" w:hAnsi="等线" w:eastAsia="等线" w:cs="Arial"/>
                <w:b/>
                <w:bCs/>
                <w:szCs w:val="21"/>
                <w:lang w:val="en-US" w:eastAsia="zh-CN"/>
              </w:rPr>
              <w:t>项目3、4具体信息</w:t>
            </w:r>
            <w:r>
              <w:rPr>
                <w:rFonts w:hint="eastAsia" w:ascii="等线" w:hAnsi="等线" w:eastAsia="等线" w:cs="Arial"/>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项目时间</w:t>
            </w:r>
          </w:p>
        </w:tc>
        <w:tc>
          <w:tcPr>
            <w:tcW w:w="7371" w:type="dxa"/>
            <w:shd w:val="clear" w:color="auto" w:fill="auto"/>
            <w:tcMar>
              <w:top w:w="57" w:type="dxa"/>
              <w:bottom w:w="57" w:type="dxa"/>
            </w:tcMar>
            <w:vAlign w:val="center"/>
          </w:tcPr>
          <w:p>
            <w:pPr>
              <w:rPr>
                <w:rFonts w:hint="default" w:ascii="等线" w:hAnsi="等线" w:eastAsia="等线" w:cs="Arial"/>
                <w:szCs w:val="21"/>
                <w:lang w:val="en-US"/>
              </w:rPr>
            </w:pPr>
            <w:r>
              <w:rPr>
                <w:rFonts w:hint="eastAsia" w:ascii="等线" w:hAnsi="等线" w:eastAsia="等线" w:cs="Arial"/>
                <w:b/>
                <w:bCs/>
                <w:szCs w:val="21"/>
                <w:lang w:val="en-US" w:eastAsia="zh-CN"/>
              </w:rPr>
              <w:t>项目3、4：</w:t>
            </w:r>
            <w:r>
              <w:rPr>
                <w:rFonts w:ascii="等线" w:hAnsi="等线" w:eastAsia="等线" w:cs="Arial"/>
                <w:szCs w:val="21"/>
              </w:rPr>
              <w:t>2022年</w:t>
            </w:r>
            <w:r>
              <w:rPr>
                <w:rFonts w:hint="eastAsia" w:ascii="等线" w:hAnsi="等线" w:eastAsia="等线" w:cs="Arial"/>
                <w:szCs w:val="21"/>
                <w:lang w:val="en-US" w:eastAsia="zh-CN"/>
              </w:rPr>
              <w:t>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项目安排</w:t>
            </w:r>
          </w:p>
        </w:tc>
        <w:tc>
          <w:tcPr>
            <w:tcW w:w="7371" w:type="dxa"/>
            <w:shd w:val="clear" w:color="auto" w:fill="auto"/>
            <w:tcMar>
              <w:top w:w="57" w:type="dxa"/>
              <w:bottom w:w="57" w:type="dxa"/>
            </w:tcMar>
            <w:vAlign w:val="center"/>
          </w:tcPr>
          <w:p>
            <w:pPr>
              <w:rPr>
                <w:rFonts w:ascii="等线" w:hAnsi="等线" w:eastAsia="等线" w:cs="Arial"/>
                <w:color w:val="000000" w:themeColor="text1"/>
                <w:szCs w:val="21"/>
                <w14:textFill>
                  <w14:solidFill>
                    <w14:schemeClr w14:val="tx1"/>
                  </w14:solidFill>
                </w14:textFill>
              </w:rPr>
            </w:pPr>
            <w:r>
              <w:rPr>
                <w:rFonts w:ascii="等线" w:hAnsi="等线" w:eastAsia="等线" w:cs="Arial"/>
                <w:color w:val="000000"/>
                <w:szCs w:val="21"/>
              </w:rPr>
              <w:t>项目共计</w:t>
            </w:r>
            <w:r>
              <w:rPr>
                <w:rFonts w:hint="eastAsia" w:ascii="等线" w:hAnsi="等线" w:eastAsia="等线" w:cs="Arial"/>
                <w:color w:val="000000"/>
                <w:szCs w:val="21"/>
                <w:lang w:val="en-US" w:eastAsia="zh-CN"/>
              </w:rPr>
              <w:t>15</w:t>
            </w:r>
            <w:r>
              <w:rPr>
                <w:rFonts w:ascii="等线" w:hAnsi="等线" w:eastAsia="等线" w:cs="Arial"/>
                <w:color w:val="000000"/>
                <w:szCs w:val="21"/>
              </w:rPr>
              <w:t>学时，包含</w:t>
            </w:r>
            <w:r>
              <w:rPr>
                <w:rFonts w:hint="eastAsia" w:ascii="等线" w:hAnsi="等线" w:eastAsia="等线" w:cs="Arial"/>
                <w:color w:val="000000"/>
                <w:szCs w:val="21"/>
                <w:lang w:val="en-US" w:eastAsia="zh-CN"/>
              </w:rPr>
              <w:t>专业</w:t>
            </w:r>
            <w:r>
              <w:rPr>
                <w:rFonts w:ascii="等线" w:hAnsi="等线" w:eastAsia="等线" w:cs="Arial"/>
                <w:color w:val="000000"/>
                <w:szCs w:val="21"/>
              </w:rPr>
              <w:t>课程，辅导课等，所有授课均将通过网络</w:t>
            </w:r>
            <w:r>
              <w:rPr>
                <w:rFonts w:hint="eastAsia" w:ascii="等线" w:hAnsi="等线" w:eastAsia="等线" w:cs="Arial"/>
                <w:color w:val="000000"/>
                <w:szCs w:val="21"/>
              </w:rPr>
              <w:t>进行</w:t>
            </w:r>
            <w:r>
              <w:rPr>
                <w:rFonts w:hint="eastAsia" w:ascii="等线" w:hAnsi="等线" w:eastAsia="等线" w:cs="Arial"/>
                <w:color w:val="000000"/>
                <w:szCs w:val="21"/>
                <w:lang w:val="en-US" w:eastAsia="zh-CN"/>
              </w:rPr>
              <w:t>直播授课</w:t>
            </w:r>
            <w:r>
              <w:rPr>
                <w:rFonts w:ascii="等线" w:hAnsi="等线" w:eastAsia="等线" w:cs="Arial"/>
                <w:color w:val="000000"/>
                <w:szCs w:val="21"/>
              </w:rPr>
              <w:t>。</w:t>
            </w:r>
            <w:r>
              <w:rPr>
                <w:rFonts w:hint="eastAsia" w:ascii="等线" w:hAnsi="等线" w:eastAsia="等线" w:cs="Arial"/>
                <w:color w:val="000000"/>
                <w:szCs w:val="21"/>
                <w:lang w:val="en-US" w:eastAsia="zh-CN"/>
              </w:rPr>
              <w:t>学生另需安排每周2-3小时完成课程材料学习、课程作业、结业项目准备。学生将在4-6周内完成课程及项目学习。</w:t>
            </w:r>
          </w:p>
          <w:p>
            <w:pPr>
              <w:rPr>
                <w:rFonts w:ascii="等线" w:hAnsi="等线" w:eastAsia="等线" w:cs="Arial"/>
                <w:color w:val="000000"/>
                <w:szCs w:val="21"/>
              </w:rPr>
            </w:pPr>
            <w:r>
              <w:rPr>
                <w:rFonts w:ascii="等线" w:hAnsi="等线" w:eastAsia="等线" w:cs="Arial"/>
                <w:color w:val="000000"/>
                <w:szCs w:val="21"/>
              </w:rPr>
              <w:t>具体请查看项目介绍和计划安排表。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申报条件</w:t>
            </w:r>
          </w:p>
        </w:tc>
        <w:tc>
          <w:tcPr>
            <w:tcW w:w="7371" w:type="dxa"/>
            <w:shd w:val="clear" w:color="auto" w:fill="auto"/>
            <w:tcMar>
              <w:top w:w="57" w:type="dxa"/>
              <w:bottom w:w="57" w:type="dxa"/>
            </w:tcMar>
            <w:vAlign w:val="center"/>
          </w:tcPr>
          <w:p>
            <w:pPr>
              <w:widowControl/>
              <w:numPr>
                <w:ilvl w:val="0"/>
                <w:numId w:val="1"/>
              </w:numPr>
              <w:rPr>
                <w:rFonts w:ascii="等线" w:hAnsi="等线" w:eastAsia="等线" w:cs="Arial"/>
                <w:kern w:val="0"/>
                <w:szCs w:val="21"/>
              </w:rPr>
            </w:pPr>
            <w:r>
              <w:rPr>
                <w:rFonts w:ascii="等线" w:hAnsi="等线" w:eastAsia="等线" w:cs="Arial"/>
                <w:kern w:val="0"/>
                <w:szCs w:val="21"/>
              </w:rPr>
              <w:t>专业年级不限，感兴趣</w:t>
            </w:r>
          </w:p>
          <w:p>
            <w:pPr>
              <w:widowControl/>
              <w:numPr>
                <w:ilvl w:val="0"/>
                <w:numId w:val="1"/>
              </w:numPr>
              <w:rPr>
                <w:rFonts w:ascii="等线" w:hAnsi="等线" w:eastAsia="等线" w:cs="Arial"/>
                <w:kern w:val="0"/>
                <w:szCs w:val="21"/>
              </w:rPr>
            </w:pPr>
            <w:r>
              <w:rPr>
                <w:rFonts w:hint="eastAsia" w:ascii="等线" w:hAnsi="等线" w:eastAsia="等线" w:cs="Arial"/>
                <w:kern w:val="0"/>
                <w:szCs w:val="21"/>
              </w:rPr>
              <w:t>Data Curation for Interactive Visualisation课程</w:t>
            </w:r>
            <w:r>
              <w:rPr>
                <w:rFonts w:hint="eastAsia" w:ascii="等线" w:hAnsi="等线" w:eastAsia="等线" w:cs="Arial"/>
                <w:kern w:val="0"/>
                <w:szCs w:val="21"/>
                <w:lang w:val="en-US" w:eastAsia="zh-CN"/>
              </w:rPr>
              <w:t>须有一定编程基础；</w:t>
            </w:r>
            <w:r>
              <w:rPr>
                <w:rFonts w:hint="eastAsia" w:ascii="等线" w:hAnsi="等线" w:eastAsia="等线" w:cs="Arial"/>
                <w:b w:val="0"/>
                <w:bCs w:val="0"/>
                <w:color w:val="000000"/>
                <w:szCs w:val="21"/>
                <w:lang w:val="en-US" w:eastAsia="zh-CN"/>
              </w:rPr>
              <w:t>Introduction to Data Science: Concepts and Applications课程无需编程基础</w:t>
            </w:r>
          </w:p>
          <w:p>
            <w:pPr>
              <w:rPr>
                <w:rFonts w:ascii="等线" w:hAnsi="等线" w:eastAsia="等线" w:cs="Arial"/>
                <w:szCs w:val="21"/>
              </w:rPr>
            </w:pPr>
            <w:r>
              <w:rPr>
                <w:rFonts w:ascii="等线" w:hAnsi="等线" w:eastAsia="等线" w:cs="Arial"/>
                <w:kern w:val="0"/>
                <w:szCs w:val="21"/>
              </w:rPr>
              <w:t>2、能熟练使用英语学习交流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等线" w:hAnsi="等线" w:eastAsia="等线" w:cs="Arial"/>
                <w:b/>
                <w:szCs w:val="21"/>
              </w:rPr>
            </w:pPr>
            <w:r>
              <w:rPr>
                <w:rFonts w:ascii="等线" w:hAnsi="等线" w:eastAsia="等线" w:cs="Arial"/>
                <w:b/>
                <w:szCs w:val="21"/>
              </w:rPr>
              <w:t>项目费用</w:t>
            </w:r>
          </w:p>
        </w:tc>
        <w:tc>
          <w:tcPr>
            <w:tcW w:w="7371"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rPr>
                <w:rFonts w:hint="eastAsia" w:ascii="等线" w:hAnsi="等线" w:eastAsia="等线" w:cs="Arial"/>
                <w:szCs w:val="21"/>
                <w:lang w:eastAsia="zh-CN"/>
              </w:rPr>
            </w:pPr>
            <w:r>
              <w:rPr>
                <w:rFonts w:ascii="等线" w:hAnsi="等线" w:eastAsia="等线" w:cs="Arial"/>
                <w:szCs w:val="21"/>
              </w:rPr>
              <w:t>项目费用为：</w:t>
            </w:r>
            <w:r>
              <w:rPr>
                <w:rFonts w:hint="eastAsia" w:ascii="等线" w:hAnsi="等线" w:eastAsia="等线" w:cs="Arial"/>
                <w:szCs w:val="21"/>
                <w:lang w:val="en-US" w:eastAsia="zh-CN"/>
              </w:rPr>
              <w:t>75</w:t>
            </w:r>
            <w:r>
              <w:rPr>
                <w:rFonts w:ascii="等线" w:hAnsi="等线" w:eastAsia="等线" w:cs="Arial"/>
                <w:szCs w:val="21"/>
              </w:rPr>
              <w:t>0英镑</w:t>
            </w:r>
          </w:p>
          <w:p>
            <w:pPr>
              <w:rPr>
                <w:rFonts w:hint="default" w:ascii="等线" w:hAnsi="等线" w:eastAsia="等线" w:cs="Arial"/>
                <w:szCs w:val="21"/>
                <w:lang w:val="en-US" w:eastAsia="zh-CN"/>
              </w:rPr>
            </w:pPr>
            <w:r>
              <w:rPr>
                <w:rFonts w:hint="eastAsia" w:ascii="等线" w:hAnsi="等线" w:eastAsia="等线" w:cs="Arial"/>
                <w:szCs w:val="21"/>
                <w:lang w:eastAsia="zh-CN"/>
              </w:rPr>
              <w:t>（</w:t>
            </w:r>
            <w:r>
              <w:rPr>
                <w:rFonts w:hint="eastAsia" w:ascii="等线" w:hAnsi="等线" w:eastAsia="等线" w:cs="Arial"/>
                <w:szCs w:val="21"/>
                <w:lang w:val="en-US" w:eastAsia="zh-CN"/>
              </w:rPr>
              <w:t>早鸟价为700英镑，需在4月1日前申请并支付学费）</w:t>
            </w:r>
          </w:p>
          <w:p>
            <w:pPr>
              <w:spacing w:line="360" w:lineRule="exact"/>
              <w:jc w:val="left"/>
              <w:rPr>
                <w:rFonts w:hint="eastAsia" w:ascii="等线" w:hAnsi="等线" w:eastAsia="等线" w:cs="Arial"/>
                <w:color w:val="000000"/>
                <w:szCs w:val="21"/>
              </w:rPr>
            </w:pPr>
            <w:r>
              <w:rPr>
                <w:rFonts w:ascii="等线" w:hAnsi="等线" w:eastAsia="等线" w:cs="Arial"/>
                <w:color w:val="000000"/>
                <w:szCs w:val="21"/>
              </w:rPr>
              <w:t>帝国理工学院</w:t>
            </w:r>
            <w:r>
              <w:rPr>
                <w:rFonts w:hint="eastAsia" w:ascii="等线" w:hAnsi="等线" w:eastAsia="等线" w:cs="Arial"/>
                <w:color w:val="000000"/>
                <w:szCs w:val="21"/>
                <w:lang w:val="en-US" w:eastAsia="zh-CN"/>
              </w:rPr>
              <w:t>联合</w:t>
            </w:r>
            <w:r>
              <w:rPr>
                <w:rFonts w:hint="eastAsia" w:ascii="等线" w:hAnsi="等线" w:eastAsia="等线" w:cs="Arial"/>
                <w:color w:val="000000"/>
                <w:szCs w:val="21"/>
              </w:rPr>
              <w:t>Global University Online为部分优秀学员提供</w:t>
            </w:r>
            <w:r>
              <w:rPr>
                <w:rFonts w:ascii="等线" w:hAnsi="等线" w:eastAsia="等线" w:cs="Arial"/>
                <w:b/>
                <w:bCs/>
                <w:color w:val="000000"/>
                <w:szCs w:val="21"/>
              </w:rPr>
              <w:t>奖学金</w:t>
            </w:r>
            <w:r>
              <w:rPr>
                <w:rFonts w:ascii="等线" w:hAnsi="等线" w:eastAsia="等线" w:cs="Arial"/>
                <w:color w:val="000000"/>
                <w:szCs w:val="21"/>
              </w:rPr>
              <w:t>席位</w:t>
            </w:r>
            <w:r>
              <w:rPr>
                <w:rFonts w:hint="eastAsia" w:ascii="等线" w:hAnsi="等线" w:eastAsia="等线" w:cs="Arial"/>
                <w:color w:val="000000"/>
                <w:szCs w:val="21"/>
              </w:rPr>
              <w:t>，</w:t>
            </w:r>
          </w:p>
          <w:p>
            <w:pPr>
              <w:spacing w:line="360" w:lineRule="exact"/>
              <w:jc w:val="left"/>
              <w:rPr>
                <w:rFonts w:ascii="等线" w:hAnsi="等线" w:eastAsia="等线" w:cs="Arial"/>
                <w:color w:val="000000"/>
                <w:szCs w:val="21"/>
              </w:rPr>
            </w:pPr>
            <w:r>
              <w:rPr>
                <w:rFonts w:hint="eastAsia" w:ascii="等线" w:hAnsi="等线" w:eastAsia="等线" w:cs="Arial"/>
                <w:color w:val="000000"/>
                <w:szCs w:val="21"/>
              </w:rPr>
              <w:t>可</w:t>
            </w:r>
            <w:r>
              <w:rPr>
                <w:rFonts w:ascii="等线" w:hAnsi="等线" w:eastAsia="等线" w:cs="Arial"/>
                <w:color w:val="000000"/>
                <w:szCs w:val="21"/>
              </w:rPr>
              <w:t>获得</w:t>
            </w:r>
            <w:r>
              <w:rPr>
                <w:rFonts w:hint="eastAsia" w:ascii="等线" w:hAnsi="等线" w:eastAsia="等线" w:cs="Arial"/>
                <w:color w:val="000000"/>
                <w:szCs w:val="21"/>
              </w:rPr>
              <w:t>最高</w:t>
            </w:r>
            <w:r>
              <w:rPr>
                <w:rFonts w:hint="eastAsia" w:ascii="等线" w:hAnsi="等线" w:eastAsia="等线" w:cs="Arial"/>
                <w:color w:val="000000"/>
                <w:szCs w:val="21"/>
                <w:lang w:val="en-US" w:eastAsia="zh-CN"/>
              </w:rPr>
              <w:t>2</w:t>
            </w:r>
            <w:r>
              <w:rPr>
                <w:rFonts w:ascii="等线" w:hAnsi="等线" w:eastAsia="等线" w:cs="Arial"/>
                <w:color w:val="000000"/>
                <w:szCs w:val="21"/>
              </w:rPr>
              <w:t>00</w:t>
            </w:r>
            <w:r>
              <w:rPr>
                <w:rFonts w:hint="eastAsia" w:ascii="等线" w:hAnsi="等线" w:eastAsia="等线" w:cs="Arial"/>
                <w:color w:val="000000"/>
                <w:szCs w:val="21"/>
              </w:rPr>
              <w:t>英镑学费减免</w:t>
            </w:r>
            <w:r>
              <w:rPr>
                <w:rFonts w:hint="eastAsia" w:ascii="等线" w:hAnsi="等线" w:eastAsia="等线" w:cs="Arial"/>
                <w:color w:val="000000"/>
                <w:szCs w:val="21"/>
                <w:lang w:eastAsia="zh-CN"/>
              </w:rPr>
              <w:t>。</w:t>
            </w:r>
            <w:r>
              <w:rPr>
                <w:rFonts w:hint="eastAsia" w:ascii="等线" w:hAnsi="等线" w:eastAsia="等线" w:cs="Arial"/>
                <w:color w:val="000000"/>
                <w:szCs w:val="21"/>
              </w:rPr>
              <w:t>申请方式为：请于</w:t>
            </w:r>
            <w:r>
              <w:rPr>
                <w:rFonts w:hint="eastAsia" w:ascii="等线" w:hAnsi="等线" w:eastAsia="等线" w:cs="Arial"/>
                <w:color w:val="000000"/>
                <w:szCs w:val="21"/>
                <w:lang w:val="en-US" w:eastAsia="zh-CN"/>
              </w:rPr>
              <w:t>5</w:t>
            </w:r>
            <w:r>
              <w:rPr>
                <w:rFonts w:hint="eastAsia" w:ascii="等线" w:hAnsi="等线" w:eastAsia="等线" w:cs="Arial"/>
                <w:color w:val="000000"/>
                <w:szCs w:val="21"/>
              </w:rPr>
              <w:t>月</w:t>
            </w:r>
            <w:r>
              <w:rPr>
                <w:rFonts w:hint="eastAsia" w:ascii="等线" w:hAnsi="等线" w:eastAsia="等线" w:cs="Arial"/>
                <w:color w:val="000000"/>
                <w:szCs w:val="21"/>
                <w:lang w:val="en-US" w:eastAsia="zh-CN"/>
              </w:rPr>
              <w:t>1</w:t>
            </w:r>
            <w:r>
              <w:rPr>
                <w:rFonts w:hint="eastAsia" w:ascii="等线" w:hAnsi="等线" w:eastAsia="等线" w:cs="Arial"/>
                <w:color w:val="000000"/>
                <w:szCs w:val="21"/>
              </w:rPr>
              <w:t>日前</w:t>
            </w:r>
            <w:r>
              <w:rPr>
                <w:rFonts w:ascii="等线" w:hAnsi="等线" w:eastAsia="等线" w:cs="Arial"/>
                <w:color w:val="000000"/>
                <w:szCs w:val="21"/>
              </w:rPr>
              <w:t>将申请材料，包括英文个人陈述（500字左右）、</w:t>
            </w:r>
            <w:r>
              <w:rPr>
                <w:rFonts w:hint="eastAsia" w:ascii="等线" w:hAnsi="等线" w:eastAsia="等线" w:cs="Arial"/>
                <w:color w:val="000000"/>
                <w:szCs w:val="21"/>
              </w:rPr>
              <w:t>个人简历、在校</w:t>
            </w:r>
            <w:r>
              <w:rPr>
                <w:rFonts w:ascii="等线" w:hAnsi="等线" w:eastAsia="等线" w:cs="Arial"/>
                <w:color w:val="000000"/>
                <w:szCs w:val="21"/>
              </w:rPr>
              <w:t>成绩单及英语成绩证明，邮件发送至</w:t>
            </w:r>
            <w:r>
              <w:rPr>
                <w:rFonts w:hint="eastAsia" w:ascii="等线" w:hAnsi="等线" w:eastAsia="等线" w:cs="Arial"/>
                <w:color w:val="000000"/>
                <w:szCs w:val="21"/>
              </w:rPr>
              <w:t>:</w:t>
            </w:r>
            <w:r>
              <w:rPr>
                <w:rFonts w:hint="eastAsia" w:ascii="等线" w:hAnsi="等线" w:eastAsia="等线" w:cs="Arial"/>
                <w:color w:val="000000"/>
                <w:szCs w:val="21"/>
                <w:lang w:val="en-US" w:eastAsia="zh-CN"/>
              </w:rPr>
              <w:t xml:space="preserve"> </w:t>
            </w:r>
            <w:r>
              <w:rPr>
                <w:rFonts w:hint="eastAsia" w:ascii="等线" w:hAnsi="等线" w:eastAsia="等线" w:cs="Arial"/>
                <w:color w:val="000000"/>
                <w:szCs w:val="21"/>
              </w:rPr>
              <w:t>scholarship@globaluniversityonline.org.</w:t>
            </w:r>
          </w:p>
          <w:p>
            <w:pPr>
              <w:spacing w:line="360" w:lineRule="exact"/>
              <w:rPr>
                <w:rFonts w:hint="eastAsia" w:ascii="等线" w:hAnsi="等线" w:eastAsia="等线" w:cs="Arial"/>
                <w:color w:val="0E101A"/>
                <w:szCs w:val="21"/>
              </w:rPr>
            </w:pPr>
            <w:r>
              <w:rPr>
                <w:rFonts w:hint="eastAsia" w:ascii="等线" w:hAnsi="等线" w:eastAsia="等线" w:cs="Arial"/>
                <w:color w:val="0E101A"/>
                <w:szCs w:val="21"/>
              </w:rPr>
              <w:t>*注意：奖学金席位需独立申请，即完成项目报名的同时按上述要求向提出申请。</w:t>
            </w:r>
          </w:p>
          <w:p>
            <w:pPr>
              <w:spacing w:line="360" w:lineRule="exact"/>
              <w:rPr>
                <w:rFonts w:hint="eastAsia" w:ascii="等线" w:hAnsi="等线" w:eastAsia="等线" w:cs="Arial"/>
                <w:color w:val="0E101A"/>
                <w:szCs w:val="21"/>
              </w:rPr>
            </w:pPr>
            <w:r>
              <w:rPr>
                <w:rFonts w:hint="eastAsia" w:ascii="等线" w:hAnsi="等线" w:eastAsia="等线" w:cs="Arial"/>
                <w:color w:val="000000"/>
                <w:szCs w:val="21"/>
                <w:lang w:val="en-US" w:eastAsia="zh-CN"/>
              </w:rPr>
              <w:t>4月1日前申请奖学金，可同时享有早鸟价</w:t>
            </w:r>
          </w:p>
        </w:tc>
      </w:tr>
    </w:tbl>
    <w:p>
      <w:pPr>
        <w:rPr>
          <w:rFonts w:ascii="等线" w:hAnsi="等线" w:eastAsia="等线" w:cs="Arial"/>
          <w:b/>
        </w:rPr>
      </w:pPr>
    </w:p>
    <w:p>
      <w:pPr>
        <w:rPr>
          <w:rFonts w:hint="eastAsia" w:ascii="等线" w:hAnsi="等线" w:eastAsia="等线" w:cs="Arial"/>
          <w:b/>
          <w:szCs w:val="21"/>
        </w:rPr>
      </w:pPr>
    </w:p>
    <w:p>
      <w:pPr>
        <w:rPr>
          <w:rFonts w:ascii="等线" w:hAnsi="等线" w:eastAsia="等线" w:cs="Arial"/>
          <w:color w:val="000000"/>
          <w:szCs w:val="21"/>
        </w:rPr>
      </w:pPr>
      <w:r>
        <w:rPr>
          <w:rFonts w:hint="eastAsia" w:ascii="等线" w:hAnsi="等线" w:eastAsia="等线" w:cs="Arial"/>
          <w:b/>
          <w:szCs w:val="21"/>
        </w:rPr>
        <w:t>项目</w:t>
      </w:r>
      <w:r>
        <w:rPr>
          <w:rFonts w:ascii="等线" w:hAnsi="等线" w:eastAsia="等线" w:cs="Arial"/>
          <w:b/>
          <w:szCs w:val="21"/>
        </w:rPr>
        <w:t>联系</w:t>
      </w:r>
      <w:r>
        <w:rPr>
          <w:rFonts w:hint="eastAsia" w:ascii="等线" w:hAnsi="等线" w:eastAsia="等线" w:cs="Arial"/>
          <w:b/>
          <w:szCs w:val="21"/>
        </w:rPr>
        <w:t>邮箱</w:t>
      </w:r>
      <w:r>
        <w:rPr>
          <w:rFonts w:ascii="等线" w:hAnsi="等线" w:eastAsia="等线" w:cs="Arial"/>
          <w:b/>
          <w:szCs w:val="21"/>
        </w:rPr>
        <w:t>：</w:t>
      </w:r>
      <w:r>
        <w:fldChar w:fldCharType="begin"/>
      </w:r>
      <w:r>
        <w:instrText xml:space="preserve"> HYPERLINK "mailto:icdsi.programme@gmail.com" </w:instrText>
      </w:r>
      <w:r>
        <w:fldChar w:fldCharType="separate"/>
      </w:r>
      <w:r>
        <w:rPr>
          <w:rFonts w:ascii="等线" w:hAnsi="等线" w:eastAsia="等线" w:cs="Arial"/>
          <w:color w:val="000000"/>
          <w:szCs w:val="21"/>
        </w:rPr>
        <w:t>icdsi.programme@gmail.com</w:t>
      </w:r>
      <w:r>
        <w:rPr>
          <w:rFonts w:ascii="等线" w:hAnsi="等线" w:eastAsia="等线" w:cs="Arial"/>
          <w:color w:val="000000"/>
          <w:szCs w:val="21"/>
        </w:rPr>
        <w:fldChar w:fldCharType="end"/>
      </w:r>
    </w:p>
    <w:p>
      <w:pPr>
        <w:rPr>
          <w:rFonts w:ascii="等线" w:hAnsi="等线" w:eastAsia="等线" w:cs="Arial"/>
          <w:color w:val="000000"/>
          <w:szCs w:val="21"/>
        </w:rPr>
      </w:pPr>
    </w:p>
    <w:p>
      <w:pPr>
        <w:rPr>
          <w:rFonts w:hint="eastAsia" w:ascii="等线" w:hAnsi="等线" w:eastAsia="等线" w:cs="Arial"/>
          <w:b/>
          <w:szCs w:val="21"/>
          <w:lang w:val="en-US" w:eastAsia="zh-CN"/>
        </w:rPr>
      </w:pPr>
      <w:r>
        <w:rPr>
          <w:rFonts w:hint="eastAsia" w:ascii="等线" w:hAnsi="等线" w:eastAsia="等线" w:cs="Arial"/>
          <w:b/>
          <w:szCs w:val="21"/>
          <w:lang w:val="en-US" w:eastAsia="zh-CN"/>
        </w:rPr>
        <w:t>校内报名咨询电话：</w:t>
      </w:r>
    </w:p>
    <w:p>
      <w:pPr>
        <w:rPr>
          <w:rFonts w:hint="eastAsia" w:ascii="等线" w:hAnsi="等线" w:eastAsia="等线" w:cs="Arial"/>
          <w:color w:val="000000"/>
          <w:szCs w:val="21"/>
          <w:lang w:val="en-US" w:eastAsia="zh-CN"/>
        </w:rPr>
      </w:pPr>
      <w:r>
        <w:rPr>
          <w:rFonts w:hint="eastAsia" w:ascii="等线" w:hAnsi="等线" w:eastAsia="等线" w:cs="Arial"/>
          <w:color w:val="000000"/>
          <w:szCs w:val="21"/>
          <w:lang w:val="en-US" w:eastAsia="zh-CN"/>
        </w:rPr>
        <w:t>杨老师：010-65783695</w:t>
      </w:r>
    </w:p>
    <w:p>
      <w:pPr>
        <w:rPr>
          <w:rFonts w:hint="default" w:ascii="等线" w:hAnsi="等线" w:eastAsia="等线" w:cs="Arial"/>
          <w:color w:val="000000"/>
          <w:szCs w:val="21"/>
          <w:lang w:val="en-US" w:eastAsia="zh-CN"/>
        </w:rPr>
      </w:pPr>
    </w:p>
    <w:p>
      <w:pPr>
        <w:rPr>
          <w:rFonts w:ascii="等线" w:hAnsi="等线" w:eastAsia="等线" w:cs="Arial"/>
          <w:b/>
          <w:szCs w:val="21"/>
        </w:rPr>
      </w:pPr>
      <w:r>
        <w:rPr>
          <w:rFonts w:hint="eastAsia" w:ascii="等线" w:hAnsi="等线" w:eastAsia="等线" w:cs="Arial"/>
          <w:b/>
          <w:szCs w:val="21"/>
        </w:rPr>
        <w:t>项目咨询电话</w:t>
      </w:r>
      <w:r>
        <w:rPr>
          <w:rFonts w:ascii="等线" w:hAnsi="等线" w:eastAsia="等线" w:cs="Arial"/>
          <w:b/>
          <w:szCs w:val="21"/>
        </w:rPr>
        <w:t>：</w:t>
      </w:r>
    </w:p>
    <w:p>
      <w:pPr>
        <w:rPr>
          <w:rFonts w:ascii="等线" w:hAnsi="等线" w:eastAsia="等线" w:cs="Arial"/>
          <w:b/>
          <w:szCs w:val="21"/>
        </w:rPr>
      </w:pPr>
      <w:r>
        <w:rPr>
          <w:rFonts w:hint="eastAsia" w:ascii="等线" w:hAnsi="等线" w:eastAsia="等线" w:cs="Arial"/>
          <w:b/>
          <w:szCs w:val="21"/>
        </w:rPr>
        <w:t>林老师：</w:t>
      </w:r>
      <w:r>
        <w:rPr>
          <w:rFonts w:ascii="等线" w:hAnsi="等线" w:eastAsia="等线" w:cs="Arial"/>
          <w:color w:val="000000"/>
          <w:szCs w:val="21"/>
        </w:rPr>
        <w:t>+86 15900618130</w:t>
      </w:r>
    </w:p>
    <w:p>
      <w:pPr>
        <w:rPr>
          <w:rFonts w:ascii="等线" w:hAnsi="等线" w:eastAsia="等线" w:cs="Arial"/>
          <w:b/>
          <w:szCs w:val="21"/>
        </w:rPr>
      </w:pPr>
      <w:r>
        <w:rPr>
          <w:rFonts w:hint="eastAsia" w:ascii="等线" w:hAnsi="等线" w:eastAsia="等线" w:cs="Arial"/>
          <w:b/>
          <w:szCs w:val="21"/>
        </w:rPr>
        <w:t>谷老师：</w:t>
      </w:r>
      <w:r>
        <w:rPr>
          <w:rFonts w:ascii="等线" w:hAnsi="等线" w:eastAsia="等线" w:cs="Arial"/>
          <w:color w:val="000000"/>
          <w:szCs w:val="21"/>
        </w:rPr>
        <w:t>+86 18511679227</w:t>
      </w:r>
    </w:p>
    <w:p>
      <w:pPr>
        <w:rPr>
          <w:rFonts w:ascii="等线" w:hAnsi="等线" w:eastAsia="等线" w:cs="Arial"/>
          <w:b/>
        </w:rPr>
      </w:pPr>
      <w:bookmarkStart w:id="0" w:name="_GoBack"/>
      <w:bookmarkEnd w:id="0"/>
    </w:p>
    <w:p>
      <w:pPr>
        <w:rPr>
          <w:rFonts w:ascii="等线" w:hAnsi="等线" w:eastAsia="等线" w:cs="Arial"/>
          <w:b/>
          <w:szCs w:val="21"/>
        </w:rPr>
      </w:pPr>
      <w:r>
        <w:rPr>
          <w:rFonts w:ascii="等线" w:hAnsi="等线" w:eastAsia="等线" w:cs="Arial"/>
          <w:b/>
          <w:szCs w:val="21"/>
        </w:rPr>
        <w:t>附件：</w:t>
      </w:r>
    </w:p>
    <w:p>
      <w:pPr>
        <w:rPr>
          <w:rFonts w:hint="eastAsia" w:ascii="等线" w:hAnsi="等线" w:eastAsia="等线" w:cs="Arial"/>
          <w:kern w:val="0"/>
          <w:szCs w:val="21"/>
          <w:lang w:val="en-US" w:eastAsia="zh-CN"/>
        </w:rPr>
      </w:pPr>
      <w:r>
        <w:rPr>
          <w:rFonts w:hint="eastAsia" w:ascii="等线" w:hAnsi="等线" w:eastAsia="等线" w:cs="Arial"/>
          <w:kern w:val="0"/>
          <w:szCs w:val="21"/>
          <w:lang w:val="en-US" w:eastAsia="zh-CN"/>
        </w:rPr>
        <w:t xml:space="preserve">2022 </w:t>
      </w:r>
      <w:r>
        <w:rPr>
          <w:rFonts w:ascii="等线" w:hAnsi="等线" w:eastAsia="等线" w:cs="Arial"/>
          <w:kern w:val="0"/>
          <w:szCs w:val="21"/>
        </w:rPr>
        <w:t xml:space="preserve">Imperial Data Science Online </w:t>
      </w:r>
      <w:r>
        <w:rPr>
          <w:rFonts w:hint="eastAsia" w:ascii="等线" w:hAnsi="等线" w:eastAsia="等线" w:cs="Arial"/>
          <w:kern w:val="0"/>
          <w:szCs w:val="21"/>
          <w:lang w:eastAsia="zh-CN"/>
        </w:rPr>
        <w:t>Summer</w:t>
      </w:r>
      <w:r>
        <w:rPr>
          <w:rFonts w:ascii="等线" w:hAnsi="等线" w:eastAsia="等线" w:cs="Arial"/>
          <w:kern w:val="0"/>
          <w:szCs w:val="21"/>
        </w:rPr>
        <w:t xml:space="preserve"> School</w:t>
      </w:r>
      <w:r>
        <w:rPr>
          <w:rFonts w:hint="eastAsia" w:ascii="等线" w:hAnsi="等线" w:eastAsia="等线" w:cs="Arial"/>
          <w:kern w:val="0"/>
          <w:szCs w:val="21"/>
          <w:lang w:val="en-US" w:eastAsia="zh-CN"/>
        </w:rPr>
        <w:t xml:space="preserve"> (Technical Pathway)</w:t>
      </w:r>
    </w:p>
    <w:p>
      <w:pPr>
        <w:rPr>
          <w:rFonts w:hint="default" w:ascii="等线" w:hAnsi="等线" w:eastAsia="等线" w:cs="Arial"/>
          <w:kern w:val="0"/>
          <w:szCs w:val="21"/>
          <w:lang w:val="en-US" w:eastAsia="zh-CN"/>
        </w:rPr>
      </w:pPr>
      <w:r>
        <w:rPr>
          <w:rFonts w:hint="eastAsia" w:ascii="等线" w:hAnsi="等线" w:eastAsia="等线" w:cs="Arial"/>
          <w:kern w:val="0"/>
          <w:szCs w:val="21"/>
          <w:lang w:val="en-US" w:eastAsia="zh-CN"/>
        </w:rPr>
        <w:t>2022 AI&amp;DS for Healthcare Innovation Summer School</w:t>
      </w:r>
      <w:r>
        <w:rPr>
          <w:rFonts w:ascii="等线" w:hAnsi="等线" w:eastAsia="等线" w:cs="Arial"/>
          <w:kern w:val="0"/>
          <w:szCs w:val="21"/>
        </w:rPr>
        <w:t xml:space="preserve"> </w:t>
      </w:r>
      <w:r>
        <w:rPr>
          <w:rFonts w:hint="eastAsia" w:ascii="等线" w:hAnsi="等线" w:eastAsia="等线" w:cs="Arial"/>
          <w:kern w:val="0"/>
          <w:szCs w:val="21"/>
          <w:lang w:val="en-US" w:eastAsia="zh-CN"/>
        </w:rPr>
        <w:t>(Non-Technical Pathway)</w:t>
      </w:r>
    </w:p>
    <w:p>
      <w:pPr>
        <w:rPr>
          <w:rFonts w:hint="default" w:ascii="等线" w:hAnsi="等线" w:eastAsia="等线" w:cs="Arial"/>
          <w:kern w:val="0"/>
          <w:szCs w:val="21"/>
          <w:lang w:val="en-US" w:eastAsia="zh-CN"/>
        </w:rPr>
      </w:pPr>
      <w:r>
        <w:rPr>
          <w:rFonts w:hint="default" w:ascii="等线" w:hAnsi="等线" w:eastAsia="等线" w:cs="Arial"/>
          <w:kern w:val="0"/>
          <w:szCs w:val="21"/>
          <w:lang w:val="en-US" w:eastAsia="zh-CN"/>
        </w:rPr>
        <w:t>2022 Imperial Summer Online Programme - Data Curation for Interactive Visualisation</w:t>
      </w:r>
    </w:p>
    <w:p>
      <w:pPr>
        <w:rPr>
          <w:rFonts w:hint="default" w:ascii="等线" w:hAnsi="等线" w:eastAsia="等线" w:cs="Arial"/>
          <w:kern w:val="0"/>
          <w:szCs w:val="21"/>
          <w:lang w:val="en-US" w:eastAsia="zh-CN"/>
        </w:rPr>
      </w:pPr>
      <w:r>
        <w:rPr>
          <w:rFonts w:hint="default" w:ascii="等线" w:hAnsi="等线" w:eastAsia="等线" w:cs="Arial"/>
          <w:kern w:val="0"/>
          <w:szCs w:val="21"/>
          <w:lang w:val="en-US" w:eastAsia="zh-CN"/>
        </w:rPr>
        <w:t>2022 Imperial Summer Online Programme - Introduction to Data Science</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8BE795"/>
    <w:multiLevelType w:val="singleLevel"/>
    <w:tmpl w:val="EA8BE79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ACD"/>
    <w:rsid w:val="001642DE"/>
    <w:rsid w:val="0038344A"/>
    <w:rsid w:val="00491ACD"/>
    <w:rsid w:val="00642F1A"/>
    <w:rsid w:val="007C6756"/>
    <w:rsid w:val="00800161"/>
    <w:rsid w:val="00954C30"/>
    <w:rsid w:val="00B97F9B"/>
    <w:rsid w:val="00BC1E86"/>
    <w:rsid w:val="00D135D7"/>
    <w:rsid w:val="00D93B04"/>
    <w:rsid w:val="00F70F48"/>
    <w:rsid w:val="00FA76AD"/>
    <w:rsid w:val="011A24F4"/>
    <w:rsid w:val="046E5030"/>
    <w:rsid w:val="0481779A"/>
    <w:rsid w:val="06E23AB3"/>
    <w:rsid w:val="073A569E"/>
    <w:rsid w:val="0DF77E44"/>
    <w:rsid w:val="10627237"/>
    <w:rsid w:val="12274A70"/>
    <w:rsid w:val="148868FD"/>
    <w:rsid w:val="162C6AF9"/>
    <w:rsid w:val="19832ED4"/>
    <w:rsid w:val="1A1234EA"/>
    <w:rsid w:val="1C250273"/>
    <w:rsid w:val="1E546BED"/>
    <w:rsid w:val="20CE2C87"/>
    <w:rsid w:val="25F56F08"/>
    <w:rsid w:val="2949075E"/>
    <w:rsid w:val="2E9F3EB4"/>
    <w:rsid w:val="336631F3"/>
    <w:rsid w:val="34931DC5"/>
    <w:rsid w:val="3AFF25AB"/>
    <w:rsid w:val="3C3E4D0D"/>
    <w:rsid w:val="40C652D1"/>
    <w:rsid w:val="40E2041A"/>
    <w:rsid w:val="42CD0B98"/>
    <w:rsid w:val="45B95404"/>
    <w:rsid w:val="47280A93"/>
    <w:rsid w:val="495F4514"/>
    <w:rsid w:val="4CF50A7A"/>
    <w:rsid w:val="4D445EFB"/>
    <w:rsid w:val="51AE676B"/>
    <w:rsid w:val="527D7429"/>
    <w:rsid w:val="589F0257"/>
    <w:rsid w:val="5ABF62C1"/>
    <w:rsid w:val="5BB26726"/>
    <w:rsid w:val="622C5484"/>
    <w:rsid w:val="643949D6"/>
    <w:rsid w:val="6A8D7B2E"/>
    <w:rsid w:val="6D433682"/>
    <w:rsid w:val="70AC33E2"/>
    <w:rsid w:val="7400407A"/>
    <w:rsid w:val="74730CF0"/>
    <w:rsid w:val="78A04C36"/>
    <w:rsid w:val="7F511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rFonts w:ascii="宋体" w:eastAsia="宋体"/>
      <w:sz w:val="18"/>
      <w:szCs w:val="18"/>
    </w:rPr>
  </w:style>
  <w:style w:type="character" w:styleId="5">
    <w:name w:val="FollowedHyperlink"/>
    <w:basedOn w:val="4"/>
    <w:semiHidden/>
    <w:unhideWhenUsed/>
    <w:qFormat/>
    <w:uiPriority w:val="99"/>
    <w:rPr>
      <w:color w:val="954F72" w:themeColor="followedHyperlink"/>
      <w:u w:val="single"/>
      <w14:textFill>
        <w14:solidFill>
          <w14:schemeClr w14:val="folHlink"/>
        </w14:solidFill>
      </w14:textFill>
    </w:rPr>
  </w:style>
  <w:style w:type="character" w:styleId="6">
    <w:name w:val="Hyperlink"/>
    <w:basedOn w:val="4"/>
    <w:unhideWhenUsed/>
    <w:qFormat/>
    <w:uiPriority w:val="99"/>
    <w:rPr>
      <w:color w:val="0563C1" w:themeColor="hyperlink"/>
      <w:u w:val="single"/>
      <w14:textFill>
        <w14:solidFill>
          <w14:schemeClr w14:val="hlink"/>
        </w14:solidFill>
      </w14:textFill>
    </w:rPr>
  </w:style>
  <w:style w:type="character" w:customStyle="1" w:styleId="7">
    <w:name w:val="批注框文本 字符"/>
    <w:basedOn w:val="4"/>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202</Words>
  <Characters>1156</Characters>
  <Lines>9</Lines>
  <Paragraphs>2</Paragraphs>
  <TotalTime>8</TotalTime>
  <ScaleCrop>false</ScaleCrop>
  <LinksUpToDate>false</LinksUpToDate>
  <CharactersWithSpaces>1356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2021-10-18T03:19:00Z</dcterms:created>
  <dc:creator>Microsoft Office 用户</dc:creator>
  <cp:lastModifiedBy>微笑</cp:lastModifiedBy>
  <dcterms:modified xsi:type="dcterms:W3CDTF">2022-03-15T07:03:37Z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F883DE6EBBEB482E87BB554F115B3A4F</vt:lpwstr>
  </property>
</Properties>
</file>